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178E" w14:textId="5A9851B3" w:rsidR="008371CA" w:rsidRDefault="008371CA" w:rsidP="008371CA">
      <w:pPr>
        <w:pStyle w:val="Style8"/>
        <w:adjustRightInd w:val="0"/>
        <w:snapToGrid w:val="0"/>
        <w:spacing w:line="592" w:lineRule="exact"/>
        <w:ind w:firstLineChars="0" w:firstLine="0"/>
        <w:jc w:val="center"/>
        <w:outlineLvl w:val="0"/>
        <w:rPr>
          <w:rFonts w:ascii="Times New Roman" w:eastAsia="方正小标宋简体"/>
          <w:color w:val="000000"/>
          <w:sz w:val="32"/>
          <w:szCs w:val="32"/>
        </w:rPr>
      </w:pPr>
      <w:r w:rsidRPr="005F4F05">
        <w:rPr>
          <w:rFonts w:ascii="Times New Roman" w:eastAsia="方正小标宋简体" w:hint="eastAsia"/>
          <w:color w:val="000000"/>
          <w:sz w:val="32"/>
          <w:szCs w:val="32"/>
        </w:rPr>
        <w:t>2</w:t>
      </w:r>
      <w:r w:rsidRPr="005F4F05">
        <w:rPr>
          <w:rFonts w:ascii="Times New Roman" w:eastAsia="方正小标宋简体"/>
          <w:color w:val="000000"/>
          <w:sz w:val="32"/>
          <w:szCs w:val="32"/>
        </w:rPr>
        <w:t>023</w:t>
      </w:r>
      <w:r w:rsidRPr="005F4F05">
        <w:rPr>
          <w:rFonts w:ascii="Times New Roman" w:eastAsia="方正小标宋简体" w:hint="eastAsia"/>
          <w:color w:val="000000"/>
          <w:sz w:val="32"/>
          <w:szCs w:val="32"/>
        </w:rPr>
        <w:t>年度山东省自动化学会科学技术提名项目公示</w:t>
      </w:r>
    </w:p>
    <w:p w14:paraId="6B222C5A" w14:textId="77777777" w:rsidR="003A40E4" w:rsidRDefault="003A40E4" w:rsidP="00CA5918">
      <w:pPr>
        <w:adjustRightInd w:val="0"/>
        <w:snapToGrid w:val="0"/>
        <w:spacing w:beforeLines="50" w:before="156" w:after="0" w:line="360" w:lineRule="auto"/>
        <w:rPr>
          <w:rFonts w:ascii="Times New Roman" w:eastAsia="黑体" w:hAnsi="Times New Roman"/>
          <w:bCs/>
          <w:sz w:val="28"/>
          <w:szCs w:val="28"/>
        </w:rPr>
      </w:pPr>
      <w:r>
        <w:rPr>
          <w:rFonts w:ascii="Times New Roman" w:eastAsia="黑体" w:hAnsi="Times New Roman" w:hint="eastAsia"/>
          <w:bCs/>
          <w:sz w:val="28"/>
          <w:szCs w:val="28"/>
        </w:rPr>
        <w:t>一、</w:t>
      </w:r>
      <w:r>
        <w:rPr>
          <w:rFonts w:ascii="Times New Roman" w:eastAsia="黑体" w:hAnsi="Times New Roman"/>
          <w:bCs/>
          <w:sz w:val="28"/>
          <w:szCs w:val="28"/>
        </w:rPr>
        <w:t>项目名称</w:t>
      </w:r>
    </w:p>
    <w:p w14:paraId="190C79B9" w14:textId="25F36AAC" w:rsidR="003A40E4" w:rsidRPr="0005314B" w:rsidRDefault="00D24F1F" w:rsidP="003A40E4">
      <w:pPr>
        <w:pStyle w:val="af2"/>
        <w:spacing w:line="360" w:lineRule="auto"/>
        <w:ind w:firstLineChars="200" w:firstLine="480"/>
        <w:rPr>
          <w:sz w:val="24"/>
          <w:szCs w:val="24"/>
        </w:rPr>
      </w:pPr>
      <w:r w:rsidRPr="0005314B">
        <w:rPr>
          <w:rFonts w:hint="eastAsia"/>
          <w:sz w:val="24"/>
          <w:szCs w:val="24"/>
        </w:rPr>
        <w:t>复杂工业过程异常工况智能检测与故障诊断方法</w:t>
      </w:r>
    </w:p>
    <w:p w14:paraId="0EA67FF5" w14:textId="427E89E5" w:rsidR="003A40E4" w:rsidRDefault="003A40E4" w:rsidP="001E42C5">
      <w:pPr>
        <w:adjustRightInd w:val="0"/>
        <w:snapToGrid w:val="0"/>
        <w:spacing w:after="0" w:line="360" w:lineRule="auto"/>
        <w:rPr>
          <w:rFonts w:ascii="Times New Roman" w:eastAsia="黑体" w:hAnsi="Times New Roman"/>
          <w:bCs/>
          <w:sz w:val="28"/>
          <w:szCs w:val="28"/>
        </w:rPr>
      </w:pPr>
      <w:r>
        <w:rPr>
          <w:rFonts w:ascii="Times New Roman" w:eastAsia="黑体" w:hAnsi="Times New Roman" w:hint="eastAsia"/>
          <w:bCs/>
          <w:sz w:val="28"/>
          <w:szCs w:val="28"/>
        </w:rPr>
        <w:t>二、</w:t>
      </w:r>
      <w:r w:rsidR="003C1C61">
        <w:rPr>
          <w:rFonts w:ascii="Times New Roman" w:eastAsia="黑体" w:hAnsi="Times New Roman" w:hint="eastAsia"/>
          <w:bCs/>
          <w:sz w:val="28"/>
          <w:szCs w:val="28"/>
        </w:rPr>
        <w:t>推荐专家</w:t>
      </w:r>
      <w:r w:rsidR="000C35AB">
        <w:rPr>
          <w:rFonts w:ascii="Times New Roman" w:eastAsia="黑体" w:hAnsi="Times New Roman" w:hint="eastAsia"/>
          <w:bCs/>
          <w:sz w:val="28"/>
          <w:szCs w:val="28"/>
        </w:rPr>
        <w:t>与推荐意见</w:t>
      </w:r>
    </w:p>
    <w:p w14:paraId="24879400" w14:textId="1AA5567A" w:rsidR="003A40E4" w:rsidRPr="0005314B" w:rsidRDefault="00DB5964" w:rsidP="001B262C">
      <w:pPr>
        <w:pStyle w:val="af2"/>
        <w:spacing w:line="360" w:lineRule="auto"/>
        <w:ind w:firstLineChars="200" w:firstLine="482"/>
        <w:rPr>
          <w:sz w:val="24"/>
          <w:szCs w:val="24"/>
        </w:rPr>
      </w:pPr>
      <w:r w:rsidRPr="00581B36">
        <w:rPr>
          <w:rFonts w:hint="eastAsia"/>
          <w:b/>
          <w:bCs/>
          <w:sz w:val="24"/>
          <w:szCs w:val="24"/>
        </w:rPr>
        <w:t>推荐专家：</w:t>
      </w:r>
      <w:r w:rsidR="00E85A5B" w:rsidRPr="0005314B">
        <w:rPr>
          <w:rFonts w:hint="eastAsia"/>
          <w:sz w:val="24"/>
          <w:szCs w:val="24"/>
        </w:rPr>
        <w:t>张焕水</w:t>
      </w:r>
      <w:r w:rsidR="001B262C" w:rsidRPr="0005314B">
        <w:rPr>
          <w:rFonts w:hint="eastAsia"/>
          <w:sz w:val="24"/>
          <w:szCs w:val="24"/>
        </w:rPr>
        <w:t>（国家杰出青年基金获得者）；工作单位：山东科技大学，职称：教授；学科专业：控制科学与工程</w:t>
      </w:r>
    </w:p>
    <w:p w14:paraId="3C97D1BE" w14:textId="025DD9AF" w:rsidR="001B262C" w:rsidRPr="0005314B" w:rsidRDefault="001B262C" w:rsidP="001B262C">
      <w:pPr>
        <w:pStyle w:val="af2"/>
        <w:spacing w:line="360" w:lineRule="auto"/>
        <w:ind w:firstLineChars="200" w:firstLine="482"/>
        <w:rPr>
          <w:sz w:val="24"/>
          <w:szCs w:val="24"/>
        </w:rPr>
      </w:pPr>
      <w:r w:rsidRPr="00581B36">
        <w:rPr>
          <w:rFonts w:hint="eastAsia"/>
          <w:b/>
          <w:bCs/>
          <w:sz w:val="24"/>
          <w:szCs w:val="24"/>
        </w:rPr>
        <w:t>推荐等级：</w:t>
      </w:r>
      <w:r w:rsidR="00581B36" w:rsidRPr="00422580">
        <w:rPr>
          <w:rFonts w:hint="eastAsia"/>
          <w:sz w:val="24"/>
          <w:szCs w:val="24"/>
        </w:rPr>
        <w:t>2</w:t>
      </w:r>
      <w:r w:rsidR="00581B36" w:rsidRPr="00422580">
        <w:rPr>
          <w:sz w:val="24"/>
          <w:szCs w:val="24"/>
        </w:rPr>
        <w:t>023</w:t>
      </w:r>
      <w:r w:rsidR="00581B36" w:rsidRPr="00422580">
        <w:rPr>
          <w:rFonts w:hint="eastAsia"/>
          <w:sz w:val="24"/>
          <w:szCs w:val="24"/>
        </w:rPr>
        <w:t>年度</w:t>
      </w:r>
      <w:r w:rsidRPr="0005314B">
        <w:rPr>
          <w:rFonts w:hint="eastAsia"/>
          <w:sz w:val="24"/>
          <w:szCs w:val="24"/>
        </w:rPr>
        <w:t>山东省自动化学会自然科学奖一等奖</w:t>
      </w:r>
    </w:p>
    <w:p w14:paraId="51A9B27E" w14:textId="2389FCB8" w:rsidR="00510450" w:rsidRPr="0005314B" w:rsidRDefault="00DB5964" w:rsidP="0045642E">
      <w:pPr>
        <w:pStyle w:val="af2"/>
        <w:spacing w:line="360" w:lineRule="auto"/>
        <w:ind w:firstLineChars="200" w:firstLine="482"/>
        <w:rPr>
          <w:sz w:val="24"/>
          <w:szCs w:val="24"/>
        </w:rPr>
      </w:pPr>
      <w:r w:rsidRPr="00843D9C">
        <w:rPr>
          <w:rFonts w:hint="eastAsia"/>
          <w:b/>
          <w:bCs/>
          <w:sz w:val="24"/>
          <w:szCs w:val="24"/>
        </w:rPr>
        <w:t>推荐意见：</w:t>
      </w:r>
      <w:r w:rsidR="00757FB5" w:rsidRPr="0005314B">
        <w:rPr>
          <w:rFonts w:hint="eastAsia"/>
          <w:sz w:val="24"/>
          <w:szCs w:val="24"/>
        </w:rPr>
        <w:t>该成果针对复杂工业生产中的多工况、强干扰、大滞后等造成的异常工况难以检测，异常工况引发的故障难以识别等问题，构建了保障生产高效、稳定的异常工况智能检测、异常监控和故障隔离方法；突破现有异常工况检测、监控理论的局限性，取得了以下创新性成果：（</w:t>
      </w:r>
      <w:r w:rsidR="00757FB5" w:rsidRPr="0005314B">
        <w:rPr>
          <w:sz w:val="24"/>
          <w:szCs w:val="24"/>
        </w:rPr>
        <w:t>1</w:t>
      </w:r>
      <w:r w:rsidR="00757FB5" w:rsidRPr="0005314B">
        <w:rPr>
          <w:sz w:val="24"/>
          <w:szCs w:val="24"/>
        </w:rPr>
        <w:t>）</w:t>
      </w:r>
      <w:r w:rsidR="00C06A6F">
        <w:rPr>
          <w:rFonts w:hint="eastAsia"/>
          <w:sz w:val="24"/>
          <w:szCs w:val="24"/>
        </w:rPr>
        <w:t>揭示了</w:t>
      </w:r>
      <w:r w:rsidR="00C06A6F">
        <w:rPr>
          <w:rFonts w:ascii="宋体" w:hAnsi="宋体" w:hint="eastAsia"/>
          <w:kern w:val="0"/>
          <w:sz w:val="24"/>
        </w:rPr>
        <w:t>融合时域和频域的异常特征提取</w:t>
      </w:r>
      <w:r w:rsidR="00C06A6F" w:rsidRPr="0098373A">
        <w:rPr>
          <w:rFonts w:ascii="宋体" w:hAnsi="宋体"/>
          <w:kern w:val="0"/>
          <w:sz w:val="24"/>
        </w:rPr>
        <w:t>的有效性</w:t>
      </w:r>
      <w:r w:rsidR="00C06A6F">
        <w:rPr>
          <w:rFonts w:ascii="宋体" w:hAnsi="宋体" w:hint="eastAsia"/>
          <w:kern w:val="0"/>
          <w:sz w:val="24"/>
        </w:rPr>
        <w:t>，提出</w:t>
      </w:r>
      <w:r w:rsidR="00C06A6F" w:rsidRPr="00C06A6F">
        <w:rPr>
          <w:rFonts w:hint="eastAsia"/>
          <w:sz w:val="24"/>
          <w:szCs w:val="24"/>
        </w:rPr>
        <w:t>异常数据缺失情况下的物质属性异常监测方法</w:t>
      </w:r>
      <w:r w:rsidR="00757FB5" w:rsidRPr="0005314B">
        <w:rPr>
          <w:sz w:val="24"/>
          <w:szCs w:val="24"/>
        </w:rPr>
        <w:t>。</w:t>
      </w:r>
      <w:r w:rsidR="00757FB5" w:rsidRPr="0005314B">
        <w:rPr>
          <w:rFonts w:hint="eastAsia"/>
          <w:sz w:val="24"/>
          <w:szCs w:val="24"/>
        </w:rPr>
        <w:t>（</w:t>
      </w:r>
      <w:r w:rsidR="00757FB5" w:rsidRPr="0005314B">
        <w:rPr>
          <w:sz w:val="24"/>
          <w:szCs w:val="24"/>
        </w:rPr>
        <w:t>2</w:t>
      </w:r>
      <w:r w:rsidR="00757FB5" w:rsidRPr="0005314B">
        <w:rPr>
          <w:sz w:val="24"/>
          <w:szCs w:val="24"/>
        </w:rPr>
        <w:t>）</w:t>
      </w:r>
      <w:r w:rsidR="003543D7">
        <w:rPr>
          <w:rFonts w:hint="eastAsia"/>
          <w:sz w:val="24"/>
          <w:szCs w:val="24"/>
        </w:rPr>
        <w:t>揭示了基于有偏估计理论的智能检测方法原理</w:t>
      </w:r>
      <w:r w:rsidR="0045642E">
        <w:rPr>
          <w:rFonts w:hint="eastAsia"/>
          <w:sz w:val="24"/>
          <w:szCs w:val="24"/>
        </w:rPr>
        <w:t>；</w:t>
      </w:r>
      <w:r w:rsidR="00671F76">
        <w:rPr>
          <w:rFonts w:hint="eastAsia"/>
          <w:sz w:val="24"/>
          <w:szCs w:val="24"/>
        </w:rPr>
        <w:t>建</w:t>
      </w:r>
      <w:r w:rsidR="006E7385" w:rsidRPr="0005314B">
        <w:rPr>
          <w:sz w:val="24"/>
          <w:szCs w:val="24"/>
        </w:rPr>
        <w:t>立了随机扰动概率分布未知情况下等价空间向量与故障检测性能指标的一体化设计框架</w:t>
      </w:r>
      <w:r w:rsidR="00757FB5" w:rsidRPr="0005314B">
        <w:rPr>
          <w:sz w:val="24"/>
          <w:szCs w:val="24"/>
        </w:rPr>
        <w:t>。</w:t>
      </w:r>
      <w:r w:rsidR="00757FB5" w:rsidRPr="0005314B">
        <w:rPr>
          <w:rFonts w:hint="eastAsia"/>
          <w:sz w:val="24"/>
          <w:szCs w:val="24"/>
        </w:rPr>
        <w:t>（</w:t>
      </w:r>
      <w:r w:rsidR="00757FB5" w:rsidRPr="0005314B">
        <w:rPr>
          <w:sz w:val="24"/>
          <w:szCs w:val="24"/>
        </w:rPr>
        <w:t>3</w:t>
      </w:r>
      <w:r w:rsidR="00757FB5" w:rsidRPr="0005314B">
        <w:rPr>
          <w:sz w:val="24"/>
          <w:szCs w:val="24"/>
        </w:rPr>
        <w:t>）</w:t>
      </w:r>
      <w:r w:rsidR="00E95FF4">
        <w:rPr>
          <w:rFonts w:hint="eastAsia"/>
          <w:sz w:val="24"/>
          <w:szCs w:val="24"/>
        </w:rPr>
        <w:t>提出了融合机理和数据知识的故障诊断模型构建方法，</w:t>
      </w:r>
      <w:r w:rsidR="008E1FC8">
        <w:rPr>
          <w:rFonts w:hint="eastAsia"/>
          <w:sz w:val="24"/>
          <w:szCs w:val="24"/>
        </w:rPr>
        <w:t>构建了</w:t>
      </w:r>
      <w:r w:rsidR="003E22E3">
        <w:rPr>
          <w:rFonts w:hint="eastAsia"/>
          <w:sz w:val="24"/>
          <w:szCs w:val="24"/>
        </w:rPr>
        <w:t>基于</w:t>
      </w:r>
      <w:r w:rsidR="008E1FC8" w:rsidRPr="0098373A">
        <w:rPr>
          <w:rFonts w:ascii="宋体" w:hAnsi="宋体"/>
          <w:kern w:val="0"/>
          <w:sz w:val="24"/>
        </w:rPr>
        <w:t>最小错误最小最大概率学习机的异常工况隔离方案</w:t>
      </w:r>
    </w:p>
    <w:p w14:paraId="00458E1C" w14:textId="77777777" w:rsidR="003A40E4" w:rsidRDefault="003A40E4" w:rsidP="00910F73">
      <w:pPr>
        <w:adjustRightInd w:val="0"/>
        <w:snapToGrid w:val="0"/>
        <w:spacing w:beforeLines="50" w:before="156" w:after="0" w:line="360" w:lineRule="auto"/>
        <w:rPr>
          <w:rFonts w:ascii="Times New Roman" w:eastAsia="黑体" w:hAnsi="Times New Roman"/>
          <w:bCs/>
          <w:sz w:val="28"/>
          <w:szCs w:val="28"/>
        </w:rPr>
      </w:pPr>
      <w:r>
        <w:rPr>
          <w:rFonts w:ascii="Times New Roman" w:eastAsia="黑体" w:hAnsi="Times New Roman" w:hint="eastAsia"/>
          <w:bCs/>
          <w:sz w:val="28"/>
          <w:szCs w:val="28"/>
        </w:rPr>
        <w:t>三、</w:t>
      </w:r>
      <w:r>
        <w:rPr>
          <w:rFonts w:ascii="Times New Roman" w:eastAsia="黑体" w:hAnsi="Times New Roman"/>
          <w:bCs/>
          <w:sz w:val="28"/>
          <w:szCs w:val="28"/>
        </w:rPr>
        <w:t>主要完成人</w:t>
      </w:r>
    </w:p>
    <w:p w14:paraId="07696DF1" w14:textId="43544F58" w:rsidR="003A40E4" w:rsidRPr="00510450" w:rsidRDefault="00EF7BEF" w:rsidP="001E42C5">
      <w:pPr>
        <w:pStyle w:val="af2"/>
        <w:spacing w:after="0" w:line="360" w:lineRule="auto"/>
        <w:ind w:firstLineChars="200" w:firstLine="480"/>
        <w:rPr>
          <w:sz w:val="24"/>
          <w:szCs w:val="24"/>
        </w:rPr>
      </w:pPr>
      <w:r w:rsidRPr="00510450">
        <w:rPr>
          <w:rFonts w:hint="eastAsia"/>
          <w:sz w:val="24"/>
          <w:szCs w:val="24"/>
        </w:rPr>
        <w:t>贺凯迅，钟麦英，薛婷，宋洋，杨瑞</w:t>
      </w:r>
    </w:p>
    <w:p w14:paraId="72AB58A4" w14:textId="77777777" w:rsidR="003A40E4" w:rsidRDefault="003A40E4" w:rsidP="001E42C5">
      <w:pPr>
        <w:adjustRightInd w:val="0"/>
        <w:snapToGrid w:val="0"/>
        <w:spacing w:after="0" w:line="360" w:lineRule="auto"/>
        <w:rPr>
          <w:rFonts w:ascii="Times New Roman" w:eastAsia="黑体" w:hAnsi="Times New Roman"/>
          <w:bCs/>
          <w:sz w:val="28"/>
          <w:szCs w:val="28"/>
        </w:rPr>
      </w:pPr>
      <w:r>
        <w:rPr>
          <w:rFonts w:ascii="Times New Roman" w:eastAsia="黑体" w:hAnsi="Times New Roman" w:hint="eastAsia"/>
          <w:bCs/>
          <w:sz w:val="28"/>
          <w:szCs w:val="28"/>
        </w:rPr>
        <w:t>四、</w:t>
      </w:r>
      <w:r>
        <w:rPr>
          <w:rFonts w:ascii="Times New Roman" w:eastAsia="黑体" w:hAnsi="Times New Roman"/>
          <w:bCs/>
          <w:sz w:val="28"/>
          <w:szCs w:val="28"/>
        </w:rPr>
        <w:t>主要完成单位</w:t>
      </w:r>
    </w:p>
    <w:p w14:paraId="2297CB76" w14:textId="7A00DA5C" w:rsidR="006059FD" w:rsidRPr="0045642E" w:rsidRDefault="003A40E4" w:rsidP="001E42C5">
      <w:pPr>
        <w:pStyle w:val="af2"/>
        <w:spacing w:after="0" w:line="360" w:lineRule="auto"/>
        <w:ind w:firstLineChars="200" w:firstLine="480"/>
        <w:rPr>
          <w:sz w:val="24"/>
          <w:szCs w:val="24"/>
        </w:rPr>
      </w:pPr>
      <w:r w:rsidRPr="00510450">
        <w:rPr>
          <w:rFonts w:hint="eastAsia"/>
          <w:sz w:val="24"/>
          <w:szCs w:val="24"/>
        </w:rPr>
        <w:t>山东科技大学，</w:t>
      </w:r>
      <w:r w:rsidR="00F65F46" w:rsidRPr="00510450">
        <w:rPr>
          <w:rFonts w:hint="eastAsia"/>
          <w:sz w:val="24"/>
          <w:szCs w:val="24"/>
        </w:rPr>
        <w:t>上海海事大学，北京建筑大学</w:t>
      </w:r>
      <w:r w:rsidR="00645447" w:rsidRPr="00510450">
        <w:rPr>
          <w:rFonts w:hint="eastAsia"/>
          <w:sz w:val="24"/>
          <w:szCs w:val="24"/>
        </w:rPr>
        <w:t>，西交利物浦大学</w:t>
      </w:r>
    </w:p>
    <w:p w14:paraId="7E850436" w14:textId="40608260" w:rsidR="00801F92" w:rsidRDefault="00801F92" w:rsidP="001E42C5">
      <w:pPr>
        <w:adjustRightInd w:val="0"/>
        <w:snapToGrid w:val="0"/>
        <w:spacing w:after="0" w:line="360" w:lineRule="auto"/>
        <w:rPr>
          <w:rFonts w:ascii="Times New Roman" w:eastAsia="黑体" w:hAnsi="Times New Roman"/>
          <w:bCs/>
          <w:sz w:val="28"/>
          <w:szCs w:val="28"/>
        </w:rPr>
      </w:pPr>
      <w:r>
        <w:rPr>
          <w:rFonts w:ascii="Times New Roman" w:eastAsia="黑体" w:hAnsi="Times New Roman" w:hint="eastAsia"/>
          <w:bCs/>
          <w:sz w:val="28"/>
          <w:szCs w:val="28"/>
        </w:rPr>
        <w:t>五、项目简介</w:t>
      </w:r>
    </w:p>
    <w:p w14:paraId="771CBB23" w14:textId="77777777" w:rsidR="00AA29E9" w:rsidRDefault="0098373A" w:rsidP="0045642E">
      <w:pPr>
        <w:spacing w:line="400" w:lineRule="exact"/>
        <w:ind w:firstLineChars="200" w:firstLine="480"/>
        <w:jc w:val="both"/>
        <w:rPr>
          <w:rFonts w:ascii="宋体" w:eastAsia="宋体" w:hAnsi="宋体" w:cs="Times New Roman"/>
          <w:kern w:val="0"/>
          <w:sz w:val="24"/>
        </w:rPr>
        <w:sectPr w:rsidR="00AA29E9" w:rsidSect="00DF6979">
          <w:pgSz w:w="11906" w:h="16838"/>
          <w:pgMar w:top="1440" w:right="1800" w:bottom="1440" w:left="1800" w:header="851" w:footer="992" w:gutter="0"/>
          <w:cols w:space="425"/>
          <w:docGrid w:type="lines" w:linePitch="312"/>
        </w:sectPr>
      </w:pPr>
      <w:r>
        <w:rPr>
          <w:rFonts w:ascii="宋体" w:eastAsia="宋体" w:hAnsi="宋体" w:cs="Times New Roman" w:hint="eastAsia"/>
          <w:kern w:val="0"/>
          <w:sz w:val="24"/>
        </w:rPr>
        <w:t>复杂工业过程异常工况智能检测、异常工况监控与故障诊断是</w:t>
      </w:r>
      <w:r w:rsidR="008821ED" w:rsidRPr="0098373A">
        <w:rPr>
          <w:rFonts w:ascii="宋体" w:eastAsia="宋体" w:hAnsi="宋体" w:cs="Times New Roman"/>
          <w:kern w:val="0"/>
          <w:sz w:val="24"/>
        </w:rPr>
        <w:t>大型复杂系统高效运行的重要保障，受到学术界和工业界的极大关注。项目组主要理论和应用创新点为：1）提出基于</w:t>
      </w:r>
      <w:r w:rsidR="00F61328">
        <w:rPr>
          <w:rFonts w:ascii="宋体" w:eastAsia="宋体" w:hAnsi="宋体" w:cs="Times New Roman" w:hint="eastAsia"/>
          <w:kern w:val="0"/>
          <w:sz w:val="24"/>
        </w:rPr>
        <w:t>R</w:t>
      </w:r>
      <w:r w:rsidR="00F61328">
        <w:rPr>
          <w:rFonts w:ascii="宋体" w:eastAsia="宋体" w:hAnsi="宋体" w:cs="Times New Roman"/>
          <w:kern w:val="0"/>
          <w:sz w:val="24"/>
        </w:rPr>
        <w:t>LS</w:t>
      </w:r>
      <w:r w:rsidR="00F61328">
        <w:rPr>
          <w:rFonts w:ascii="宋体" w:eastAsia="宋体" w:hAnsi="宋体" w:cs="Times New Roman" w:hint="eastAsia"/>
          <w:kern w:val="0"/>
          <w:sz w:val="24"/>
        </w:rPr>
        <w:t>神经网络的建模方法</w:t>
      </w:r>
      <w:r w:rsidR="008821ED" w:rsidRPr="0098373A">
        <w:rPr>
          <w:rFonts w:ascii="宋体" w:eastAsia="宋体" w:hAnsi="宋体" w:cs="Times New Roman"/>
          <w:kern w:val="0"/>
          <w:sz w:val="24"/>
        </w:rPr>
        <w:t>, 验证了</w:t>
      </w:r>
      <w:r w:rsidR="00F61328">
        <w:rPr>
          <w:rFonts w:ascii="宋体" w:eastAsia="宋体" w:hAnsi="宋体" w:cs="Times New Roman" w:hint="eastAsia"/>
          <w:kern w:val="0"/>
          <w:sz w:val="24"/>
        </w:rPr>
        <w:t>融合时域和频域的异常特征提取</w:t>
      </w:r>
      <w:r w:rsidR="008821ED" w:rsidRPr="0098373A">
        <w:rPr>
          <w:rFonts w:ascii="宋体" w:eastAsia="宋体" w:hAnsi="宋体" w:cs="Times New Roman"/>
          <w:kern w:val="0"/>
          <w:sz w:val="24"/>
        </w:rPr>
        <w:t>的有效性；</w:t>
      </w:r>
      <w:r w:rsidR="008D4DCE" w:rsidRPr="0098373A">
        <w:rPr>
          <w:rFonts w:ascii="宋体" w:eastAsia="宋体" w:hAnsi="宋体" w:cs="Times New Roman"/>
          <w:kern w:val="0"/>
          <w:sz w:val="24"/>
        </w:rPr>
        <w:t>提出了在异常数据缺失情况下的异常监测模型构建新方法；</w:t>
      </w:r>
      <w:r w:rsidR="008821ED" w:rsidRPr="0098373A">
        <w:rPr>
          <w:rFonts w:ascii="宋体" w:eastAsia="宋体" w:hAnsi="宋体" w:cs="Times New Roman"/>
          <w:kern w:val="0"/>
          <w:sz w:val="24"/>
        </w:rPr>
        <w:t>2）</w:t>
      </w:r>
      <w:r w:rsidR="00E8469F" w:rsidRPr="00E8469F">
        <w:rPr>
          <w:rFonts w:ascii="宋体" w:eastAsia="宋体" w:hAnsi="宋体" w:cs="Times New Roman" w:hint="eastAsia"/>
          <w:kern w:val="0"/>
          <w:sz w:val="24"/>
        </w:rPr>
        <w:t>提出基于有偏估计的性能参数实时预测方法</w:t>
      </w:r>
      <w:r w:rsidR="00E8469F" w:rsidRPr="00E8469F">
        <w:rPr>
          <w:rFonts w:ascii="宋体" w:eastAsia="宋体" w:hAnsi="宋体" w:cs="Times New Roman"/>
          <w:kern w:val="0"/>
          <w:sz w:val="24"/>
        </w:rPr>
        <w:t>, 验证了有偏估计对关键质量参数预测的意义和有效性；</w:t>
      </w:r>
      <w:r w:rsidR="00E8469F">
        <w:rPr>
          <w:rFonts w:ascii="宋体" w:eastAsia="宋体" w:hAnsi="宋体" w:cs="Times New Roman"/>
          <w:kern w:val="0"/>
          <w:sz w:val="24"/>
        </w:rPr>
        <w:t xml:space="preserve"> </w:t>
      </w:r>
      <w:r w:rsidR="008821ED" w:rsidRPr="0098373A">
        <w:rPr>
          <w:rFonts w:ascii="宋体" w:eastAsia="宋体" w:hAnsi="宋体" w:cs="Times New Roman"/>
          <w:kern w:val="0"/>
          <w:sz w:val="24"/>
        </w:rPr>
        <w:t>3）</w:t>
      </w:r>
      <w:r w:rsidR="00F048A3">
        <w:rPr>
          <w:rFonts w:ascii="宋体" w:eastAsia="宋体" w:hAnsi="宋体" w:cs="Times New Roman" w:hint="eastAsia"/>
          <w:kern w:val="0"/>
          <w:sz w:val="24"/>
        </w:rPr>
        <w:t>揭示了融合机理和数据驱动构建故障诊断模型的内在原理</w:t>
      </w:r>
      <w:r w:rsidR="008821ED" w:rsidRPr="0098373A">
        <w:rPr>
          <w:rFonts w:ascii="宋体" w:eastAsia="宋体" w:hAnsi="宋体" w:cs="Times New Roman"/>
          <w:kern w:val="0"/>
          <w:sz w:val="24"/>
        </w:rPr>
        <w:t>，提出基于最小错误最小最大概率学习机的异常工况隔离方案</w:t>
      </w:r>
      <w:r w:rsidR="00E95FF4">
        <w:rPr>
          <w:rFonts w:ascii="宋体" w:eastAsia="宋体" w:hAnsi="宋体" w:cs="Times New Roman" w:hint="eastAsia"/>
          <w:kern w:val="0"/>
          <w:sz w:val="24"/>
        </w:rPr>
        <w:t>。</w:t>
      </w:r>
    </w:p>
    <w:p w14:paraId="63134034" w14:textId="77777777" w:rsidR="00AA29E9" w:rsidRDefault="00AA29E9" w:rsidP="00AA29E9">
      <w:pPr>
        <w:adjustRightInd w:val="0"/>
        <w:snapToGrid w:val="0"/>
        <w:spacing w:line="360" w:lineRule="auto"/>
        <w:rPr>
          <w:rFonts w:ascii="Times New Roman" w:eastAsia="黑体" w:hAnsi="Times New Roman"/>
          <w:bCs/>
          <w:sz w:val="28"/>
          <w:szCs w:val="28"/>
        </w:rPr>
      </w:pPr>
      <w:r>
        <w:rPr>
          <w:rFonts w:ascii="Times New Roman" w:eastAsia="黑体" w:hAnsi="Times New Roman" w:hint="eastAsia"/>
          <w:bCs/>
          <w:sz w:val="28"/>
          <w:szCs w:val="28"/>
        </w:rPr>
        <w:lastRenderedPageBreak/>
        <w:t>六、代表性论文</w:t>
      </w:r>
    </w:p>
    <w:p w14:paraId="0364A06F" w14:textId="77777777" w:rsidR="001E42C5" w:rsidRDefault="001E42C5" w:rsidP="0045642E">
      <w:pPr>
        <w:spacing w:line="400" w:lineRule="exact"/>
        <w:ind w:firstLineChars="200" w:firstLine="480"/>
        <w:jc w:val="both"/>
        <w:rPr>
          <w:rFonts w:ascii="宋体" w:eastAsia="宋体" w:hAnsi="宋体" w:cs="Times New Roman"/>
          <w:kern w:val="0"/>
          <w:sz w:val="24"/>
        </w:rPr>
      </w:pPr>
    </w:p>
    <w:tbl>
      <w:tblPr>
        <w:tblW w:w="13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3260"/>
        <w:gridCol w:w="2127"/>
        <w:gridCol w:w="1417"/>
        <w:gridCol w:w="1134"/>
        <w:gridCol w:w="1134"/>
        <w:gridCol w:w="709"/>
        <w:gridCol w:w="850"/>
        <w:gridCol w:w="709"/>
        <w:gridCol w:w="567"/>
        <w:gridCol w:w="696"/>
        <w:gridCol w:w="587"/>
      </w:tblGrid>
      <w:tr w:rsidR="00AA29E9" w:rsidRPr="00711D0D" w14:paraId="08A28FF5" w14:textId="77777777" w:rsidTr="004364B3">
        <w:trPr>
          <w:trHeight w:val="859"/>
        </w:trPr>
        <w:tc>
          <w:tcPr>
            <w:tcW w:w="699" w:type="dxa"/>
            <w:vAlign w:val="center"/>
          </w:tcPr>
          <w:p w14:paraId="466B817D" w14:textId="77777777" w:rsidR="00AA29E9" w:rsidRPr="00711D0D" w:rsidRDefault="00AA29E9" w:rsidP="004364B3">
            <w:pPr>
              <w:pStyle w:val="af4"/>
              <w:adjustRightInd w:val="0"/>
              <w:spacing w:after="50" w:line="440" w:lineRule="exact"/>
              <w:ind w:firstLineChars="0" w:firstLine="0"/>
              <w:jc w:val="center"/>
              <w:outlineLvl w:val="1"/>
              <w:rPr>
                <w:rFonts w:ascii="Times New Roman"/>
                <w:color w:val="000000" w:themeColor="text1"/>
                <w:sz w:val="18"/>
                <w:szCs w:val="18"/>
              </w:rPr>
            </w:pPr>
            <w:bookmarkStart w:id="0" w:name="_Toc49874101"/>
            <w:r w:rsidRPr="00711D0D">
              <w:rPr>
                <w:rFonts w:ascii="Times New Roman"/>
                <w:color w:val="000000" w:themeColor="text1"/>
                <w:sz w:val="18"/>
                <w:szCs w:val="18"/>
              </w:rPr>
              <w:t>序号</w:t>
            </w:r>
            <w:bookmarkEnd w:id="0"/>
          </w:p>
        </w:tc>
        <w:tc>
          <w:tcPr>
            <w:tcW w:w="3260" w:type="dxa"/>
            <w:vAlign w:val="center"/>
          </w:tcPr>
          <w:p w14:paraId="255376F9"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bookmarkStart w:id="1" w:name="_Toc49874102"/>
            <w:r w:rsidRPr="00711D0D">
              <w:rPr>
                <w:rFonts w:ascii="Times New Roman"/>
                <w:color w:val="000000" w:themeColor="text1"/>
                <w:sz w:val="18"/>
                <w:szCs w:val="18"/>
              </w:rPr>
              <w:t>论文专著名称</w:t>
            </w:r>
            <w:bookmarkEnd w:id="1"/>
          </w:p>
        </w:tc>
        <w:tc>
          <w:tcPr>
            <w:tcW w:w="2127" w:type="dxa"/>
            <w:vAlign w:val="center"/>
          </w:tcPr>
          <w:p w14:paraId="0E07EAC7"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bookmarkStart w:id="2" w:name="_Toc49874103"/>
            <w:r w:rsidRPr="00711D0D">
              <w:rPr>
                <w:rFonts w:ascii="Times New Roman"/>
                <w:color w:val="000000" w:themeColor="text1"/>
                <w:sz w:val="18"/>
                <w:szCs w:val="18"/>
              </w:rPr>
              <w:t>刊名（出版社）</w:t>
            </w:r>
            <w:bookmarkEnd w:id="2"/>
          </w:p>
        </w:tc>
        <w:tc>
          <w:tcPr>
            <w:tcW w:w="1417" w:type="dxa"/>
            <w:vAlign w:val="center"/>
          </w:tcPr>
          <w:p w14:paraId="60C6903C" w14:textId="77777777" w:rsidR="00AA29E9" w:rsidRPr="00711D0D" w:rsidRDefault="00AA29E9" w:rsidP="004364B3">
            <w:pPr>
              <w:pStyle w:val="af4"/>
              <w:adjustRightInd w:val="0"/>
              <w:ind w:firstLineChars="0" w:firstLine="0"/>
              <w:jc w:val="center"/>
              <w:outlineLvl w:val="1"/>
              <w:rPr>
                <w:rFonts w:ascii="Times New Roman"/>
                <w:color w:val="000000"/>
                <w:sz w:val="18"/>
                <w:szCs w:val="18"/>
              </w:rPr>
            </w:pPr>
            <w:bookmarkStart w:id="3" w:name="OLE_LINK1"/>
            <w:r w:rsidRPr="00711D0D">
              <w:rPr>
                <w:rFonts w:ascii="Times New Roman"/>
                <w:color w:val="000000"/>
                <w:sz w:val="18"/>
                <w:szCs w:val="18"/>
              </w:rPr>
              <w:t>Doi</w:t>
            </w:r>
          </w:p>
          <w:bookmarkEnd w:id="3"/>
          <w:p w14:paraId="3C9833A0" w14:textId="77777777" w:rsidR="00AA29E9" w:rsidRPr="00711D0D" w:rsidRDefault="00AA29E9" w:rsidP="004364B3">
            <w:pPr>
              <w:pStyle w:val="af4"/>
              <w:adjustRightInd w:val="0"/>
              <w:spacing w:line="240" w:lineRule="auto"/>
              <w:ind w:firstLineChars="0" w:firstLine="0"/>
              <w:jc w:val="center"/>
              <w:outlineLvl w:val="1"/>
              <w:rPr>
                <w:rFonts w:ascii="Times New Roman"/>
                <w:color w:val="000000" w:themeColor="text1"/>
                <w:sz w:val="18"/>
                <w:szCs w:val="18"/>
              </w:rPr>
            </w:pPr>
            <w:r w:rsidRPr="00711D0D">
              <w:rPr>
                <w:rFonts w:ascii="Times New Roman"/>
                <w:color w:val="000000"/>
                <w:sz w:val="18"/>
                <w:szCs w:val="18"/>
              </w:rPr>
              <w:t>/ISSN</w:t>
            </w:r>
            <w:r w:rsidRPr="00711D0D">
              <w:rPr>
                <w:rFonts w:ascii="Times New Roman"/>
                <w:color w:val="000000"/>
                <w:sz w:val="18"/>
                <w:szCs w:val="18"/>
              </w:rPr>
              <w:t>（</w:t>
            </w:r>
            <w:r w:rsidRPr="00711D0D">
              <w:rPr>
                <w:rFonts w:ascii="Times New Roman"/>
                <w:color w:val="000000"/>
                <w:sz w:val="18"/>
                <w:szCs w:val="18"/>
              </w:rPr>
              <w:t>ISBN</w:t>
            </w:r>
            <w:r w:rsidRPr="00711D0D">
              <w:rPr>
                <w:rFonts w:ascii="Times New Roman"/>
                <w:color w:val="000000"/>
                <w:sz w:val="18"/>
                <w:szCs w:val="18"/>
              </w:rPr>
              <w:t>）</w:t>
            </w:r>
          </w:p>
        </w:tc>
        <w:tc>
          <w:tcPr>
            <w:tcW w:w="1134" w:type="dxa"/>
            <w:vAlign w:val="center"/>
          </w:tcPr>
          <w:p w14:paraId="36015532"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r w:rsidRPr="00711D0D">
              <w:rPr>
                <w:rFonts w:ascii="Times New Roman"/>
                <w:color w:val="000000" w:themeColor="text1"/>
                <w:sz w:val="18"/>
                <w:szCs w:val="18"/>
              </w:rPr>
              <w:t>发表时间</w:t>
            </w:r>
          </w:p>
        </w:tc>
        <w:tc>
          <w:tcPr>
            <w:tcW w:w="1134" w:type="dxa"/>
            <w:vAlign w:val="center"/>
          </w:tcPr>
          <w:p w14:paraId="6C2E315C"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bookmarkStart w:id="4" w:name="_Toc49874106"/>
            <w:r w:rsidRPr="00711D0D">
              <w:rPr>
                <w:rFonts w:ascii="Times New Roman"/>
                <w:color w:val="000000"/>
                <w:sz w:val="18"/>
                <w:szCs w:val="18"/>
              </w:rPr>
              <w:t>作者（按刊物发表顺序）</w:t>
            </w:r>
            <w:bookmarkEnd w:id="4"/>
          </w:p>
        </w:tc>
        <w:tc>
          <w:tcPr>
            <w:tcW w:w="709" w:type="dxa"/>
            <w:vAlign w:val="center"/>
          </w:tcPr>
          <w:p w14:paraId="43287A3A"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r w:rsidRPr="00711D0D">
              <w:rPr>
                <w:rFonts w:ascii="Times New Roman"/>
                <w:color w:val="000000" w:themeColor="text1"/>
                <w:sz w:val="18"/>
                <w:szCs w:val="18"/>
              </w:rPr>
              <w:t>通讯作者（含共同）</w:t>
            </w:r>
          </w:p>
        </w:tc>
        <w:tc>
          <w:tcPr>
            <w:tcW w:w="850" w:type="dxa"/>
            <w:vAlign w:val="center"/>
          </w:tcPr>
          <w:p w14:paraId="02E5DAD1"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bookmarkStart w:id="5" w:name="_Toc49874109"/>
            <w:r w:rsidRPr="00711D0D">
              <w:rPr>
                <w:rFonts w:ascii="Times New Roman"/>
                <w:color w:val="000000" w:themeColor="text1"/>
                <w:sz w:val="18"/>
                <w:szCs w:val="18"/>
              </w:rPr>
              <w:t>第一作者（含共同）</w:t>
            </w:r>
            <w:bookmarkEnd w:id="5"/>
          </w:p>
        </w:tc>
        <w:tc>
          <w:tcPr>
            <w:tcW w:w="709" w:type="dxa"/>
            <w:vAlign w:val="center"/>
          </w:tcPr>
          <w:p w14:paraId="47082BF0"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sz w:val="18"/>
                <w:szCs w:val="18"/>
              </w:rPr>
            </w:pPr>
            <w:bookmarkStart w:id="6" w:name="_Toc49874110"/>
            <w:r w:rsidRPr="00711D0D">
              <w:rPr>
                <w:rFonts w:ascii="Times New Roman"/>
                <w:color w:val="000000"/>
                <w:sz w:val="18"/>
                <w:szCs w:val="18"/>
              </w:rPr>
              <w:t>他引</w:t>
            </w:r>
          </w:p>
          <w:p w14:paraId="1F8A6FE2"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r w:rsidRPr="00711D0D">
              <w:rPr>
                <w:rFonts w:ascii="Times New Roman"/>
                <w:color w:val="000000"/>
                <w:sz w:val="18"/>
                <w:szCs w:val="18"/>
              </w:rPr>
              <w:t>总次数</w:t>
            </w:r>
            <w:bookmarkEnd w:id="6"/>
          </w:p>
        </w:tc>
        <w:tc>
          <w:tcPr>
            <w:tcW w:w="567" w:type="dxa"/>
            <w:vAlign w:val="center"/>
          </w:tcPr>
          <w:p w14:paraId="1CF2E57B"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sz w:val="18"/>
                <w:szCs w:val="18"/>
              </w:rPr>
            </w:pPr>
            <w:bookmarkStart w:id="7" w:name="_Toc49874111"/>
            <w:r w:rsidRPr="00711D0D">
              <w:rPr>
                <w:rFonts w:ascii="Times New Roman"/>
                <w:color w:val="000000"/>
                <w:sz w:val="18"/>
                <w:szCs w:val="18"/>
              </w:rPr>
              <w:t>检索</w:t>
            </w:r>
          </w:p>
          <w:p w14:paraId="2D5A51E3"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r w:rsidRPr="00711D0D">
              <w:rPr>
                <w:rFonts w:ascii="Times New Roman"/>
                <w:color w:val="000000"/>
                <w:sz w:val="18"/>
                <w:szCs w:val="18"/>
              </w:rPr>
              <w:t>数据库</w:t>
            </w:r>
            <w:bookmarkEnd w:id="7"/>
          </w:p>
        </w:tc>
        <w:tc>
          <w:tcPr>
            <w:tcW w:w="696" w:type="dxa"/>
            <w:vAlign w:val="center"/>
          </w:tcPr>
          <w:p w14:paraId="7D043FC3"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bookmarkStart w:id="8" w:name="_Toc49874113"/>
            <w:r w:rsidRPr="00711D0D">
              <w:rPr>
                <w:rFonts w:ascii="Times New Roman"/>
                <w:color w:val="000000"/>
                <w:sz w:val="18"/>
                <w:szCs w:val="18"/>
              </w:rPr>
              <w:t>通讯</w:t>
            </w:r>
            <w:r w:rsidRPr="00711D0D">
              <w:rPr>
                <w:rFonts w:ascii="Times New Roman"/>
                <w:color w:val="000000"/>
                <w:sz w:val="18"/>
                <w:szCs w:val="18"/>
              </w:rPr>
              <w:t>/</w:t>
            </w:r>
            <w:proofErr w:type="gramStart"/>
            <w:r w:rsidRPr="00711D0D">
              <w:rPr>
                <w:rFonts w:ascii="Times New Roman"/>
                <w:color w:val="000000"/>
                <w:sz w:val="18"/>
                <w:szCs w:val="18"/>
              </w:rPr>
              <w:t>一</w:t>
            </w:r>
            <w:proofErr w:type="gramEnd"/>
            <w:r w:rsidRPr="00711D0D">
              <w:rPr>
                <w:rFonts w:ascii="Times New Roman"/>
                <w:color w:val="000000"/>
                <w:sz w:val="18"/>
                <w:szCs w:val="18"/>
              </w:rPr>
              <w:t>作是否为第一完成人</w:t>
            </w:r>
            <w:bookmarkEnd w:id="8"/>
          </w:p>
        </w:tc>
        <w:tc>
          <w:tcPr>
            <w:tcW w:w="587" w:type="dxa"/>
            <w:vAlign w:val="center"/>
          </w:tcPr>
          <w:p w14:paraId="270F14ED" w14:textId="77777777" w:rsidR="00AA29E9" w:rsidRPr="00711D0D" w:rsidRDefault="00AA29E9" w:rsidP="004364B3">
            <w:pPr>
              <w:pStyle w:val="af4"/>
              <w:adjustRightInd w:val="0"/>
              <w:spacing w:after="50" w:line="240" w:lineRule="auto"/>
              <w:ind w:firstLineChars="0" w:firstLine="0"/>
              <w:jc w:val="center"/>
              <w:outlineLvl w:val="1"/>
              <w:rPr>
                <w:rFonts w:ascii="Times New Roman"/>
                <w:color w:val="000000" w:themeColor="text1"/>
                <w:sz w:val="18"/>
                <w:szCs w:val="18"/>
              </w:rPr>
            </w:pPr>
            <w:bookmarkStart w:id="9" w:name="_Toc49874115"/>
            <w:r w:rsidRPr="00711D0D">
              <w:rPr>
                <w:rFonts w:ascii="Times New Roman"/>
                <w:color w:val="000000"/>
                <w:sz w:val="18"/>
                <w:szCs w:val="18"/>
              </w:rPr>
              <w:t>第一署名单位是否为第一完成单位</w:t>
            </w:r>
            <w:bookmarkEnd w:id="9"/>
          </w:p>
        </w:tc>
      </w:tr>
      <w:tr w:rsidR="00AA29E9" w:rsidRPr="00711D0D" w14:paraId="3C50AEAA" w14:textId="77777777" w:rsidTr="004364B3">
        <w:trPr>
          <w:trHeight w:val="816"/>
        </w:trPr>
        <w:tc>
          <w:tcPr>
            <w:tcW w:w="699" w:type="dxa"/>
            <w:vAlign w:val="center"/>
          </w:tcPr>
          <w:p w14:paraId="5F7964E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bookmarkStart w:id="10" w:name="_Toc49874116"/>
            <w:r w:rsidRPr="00711D0D">
              <w:rPr>
                <w:rFonts w:ascii="Times New Roman"/>
                <w:color w:val="000000" w:themeColor="text1"/>
                <w:sz w:val="21"/>
                <w:szCs w:val="28"/>
              </w:rPr>
              <w:t>1</w:t>
            </w:r>
            <w:bookmarkEnd w:id="10"/>
          </w:p>
        </w:tc>
        <w:tc>
          <w:tcPr>
            <w:tcW w:w="3260" w:type="dxa"/>
            <w:vAlign w:val="center"/>
          </w:tcPr>
          <w:p w14:paraId="4F209C8D"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Anomaly Detection and Early Warning Via a Novel Multiblock-based Method with Applications to Thermal Power Plants</w:t>
            </w:r>
          </w:p>
        </w:tc>
        <w:tc>
          <w:tcPr>
            <w:tcW w:w="2127" w:type="dxa"/>
            <w:vAlign w:val="center"/>
          </w:tcPr>
          <w:p w14:paraId="3122B4A0"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Measurement</w:t>
            </w:r>
          </w:p>
        </w:tc>
        <w:tc>
          <w:tcPr>
            <w:tcW w:w="1417" w:type="dxa"/>
            <w:vAlign w:val="center"/>
          </w:tcPr>
          <w:p w14:paraId="1B782B14"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333333"/>
                <w:sz w:val="20"/>
                <w:shd w:val="clear" w:color="auto" w:fill="FFFFFF"/>
              </w:rPr>
              <w:t> </w:t>
            </w:r>
            <w:r w:rsidRPr="00711D0D">
              <w:rPr>
                <w:rFonts w:ascii="Times New Roman"/>
                <w:color w:val="000000"/>
                <w:sz w:val="18"/>
                <w:szCs w:val="18"/>
              </w:rPr>
              <w:t>Doi</w:t>
            </w:r>
            <w:r w:rsidRPr="00711D0D">
              <w:rPr>
                <w:rFonts w:ascii="Times New Roman"/>
                <w:color w:val="333333"/>
                <w:sz w:val="20"/>
                <w:shd w:val="clear" w:color="auto" w:fill="FFFFFF"/>
              </w:rPr>
              <w:t xml:space="preserve">: </w:t>
            </w:r>
            <w:r w:rsidRPr="00711D0D">
              <w:rPr>
                <w:rFonts w:ascii="Times New Roman"/>
                <w:color w:val="000000" w:themeColor="text1"/>
                <w:sz w:val="21"/>
                <w:szCs w:val="28"/>
              </w:rPr>
              <w:t>10.1016/j.measurement.2022.110979</w:t>
            </w:r>
          </w:p>
        </w:tc>
        <w:tc>
          <w:tcPr>
            <w:tcW w:w="1134" w:type="dxa"/>
            <w:vAlign w:val="center"/>
          </w:tcPr>
          <w:p w14:paraId="6C1966A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2022.04</w:t>
            </w:r>
          </w:p>
        </w:tc>
        <w:tc>
          <w:tcPr>
            <w:tcW w:w="1134" w:type="dxa"/>
            <w:vAlign w:val="center"/>
          </w:tcPr>
          <w:p w14:paraId="2583B39E"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贺凯迅</w:t>
            </w:r>
            <w:r w:rsidRPr="00711D0D">
              <w:rPr>
                <w:rFonts w:ascii="Times New Roman"/>
                <w:color w:val="000000" w:themeColor="text1"/>
                <w:sz w:val="21"/>
                <w:szCs w:val="28"/>
              </w:rPr>
              <w:t xml:space="preserve">, </w:t>
            </w:r>
            <w:r w:rsidRPr="00711D0D">
              <w:rPr>
                <w:rFonts w:ascii="Times New Roman"/>
                <w:color w:val="000000" w:themeColor="text1"/>
                <w:sz w:val="21"/>
                <w:szCs w:val="28"/>
              </w:rPr>
              <w:t>王涛</w:t>
            </w:r>
            <w:r w:rsidRPr="00711D0D">
              <w:rPr>
                <w:rFonts w:ascii="Times New Roman"/>
                <w:color w:val="000000" w:themeColor="text1"/>
                <w:sz w:val="21"/>
                <w:szCs w:val="28"/>
              </w:rPr>
              <w:t>,</w:t>
            </w:r>
            <w:r w:rsidRPr="00711D0D">
              <w:rPr>
                <w:rFonts w:ascii="Times New Roman"/>
                <w:color w:val="000000" w:themeColor="text1"/>
                <w:sz w:val="21"/>
                <w:szCs w:val="28"/>
              </w:rPr>
              <w:t>张方坤</w:t>
            </w:r>
            <w:r w:rsidRPr="00711D0D">
              <w:rPr>
                <w:rFonts w:ascii="Times New Roman"/>
                <w:color w:val="000000" w:themeColor="text1"/>
                <w:sz w:val="21"/>
                <w:szCs w:val="28"/>
              </w:rPr>
              <w:t>,</w:t>
            </w:r>
            <w:r w:rsidRPr="00711D0D">
              <w:rPr>
                <w:rFonts w:ascii="Times New Roman"/>
                <w:color w:val="000000" w:themeColor="text1"/>
                <w:sz w:val="21"/>
                <w:szCs w:val="28"/>
              </w:rPr>
              <w:t>金鑫</w:t>
            </w:r>
          </w:p>
        </w:tc>
        <w:tc>
          <w:tcPr>
            <w:tcW w:w="709" w:type="dxa"/>
            <w:vAlign w:val="center"/>
          </w:tcPr>
          <w:p w14:paraId="488E68A0"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贺凯迅</w:t>
            </w:r>
          </w:p>
        </w:tc>
        <w:tc>
          <w:tcPr>
            <w:tcW w:w="850" w:type="dxa"/>
            <w:vAlign w:val="center"/>
          </w:tcPr>
          <w:p w14:paraId="1A508CC2"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贺凯迅</w:t>
            </w:r>
          </w:p>
        </w:tc>
        <w:tc>
          <w:tcPr>
            <w:tcW w:w="709" w:type="dxa"/>
            <w:vAlign w:val="center"/>
          </w:tcPr>
          <w:p w14:paraId="1F349EA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5</w:t>
            </w:r>
          </w:p>
        </w:tc>
        <w:tc>
          <w:tcPr>
            <w:tcW w:w="567" w:type="dxa"/>
            <w:vAlign w:val="center"/>
          </w:tcPr>
          <w:p w14:paraId="40B76501"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WOS</w:t>
            </w:r>
          </w:p>
        </w:tc>
        <w:tc>
          <w:tcPr>
            <w:tcW w:w="696" w:type="dxa"/>
            <w:vAlign w:val="center"/>
          </w:tcPr>
          <w:p w14:paraId="56AAA643"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是</w:t>
            </w:r>
          </w:p>
        </w:tc>
        <w:tc>
          <w:tcPr>
            <w:tcW w:w="587" w:type="dxa"/>
            <w:vAlign w:val="center"/>
          </w:tcPr>
          <w:p w14:paraId="6BB93C71"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是</w:t>
            </w:r>
          </w:p>
        </w:tc>
      </w:tr>
      <w:tr w:rsidR="00AA29E9" w:rsidRPr="00711D0D" w14:paraId="4DF6D25D" w14:textId="77777777" w:rsidTr="004364B3">
        <w:trPr>
          <w:trHeight w:val="816"/>
        </w:trPr>
        <w:tc>
          <w:tcPr>
            <w:tcW w:w="699" w:type="dxa"/>
            <w:vAlign w:val="center"/>
          </w:tcPr>
          <w:p w14:paraId="7E49941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2</w:t>
            </w:r>
          </w:p>
        </w:tc>
        <w:tc>
          <w:tcPr>
            <w:tcW w:w="3260" w:type="dxa"/>
            <w:vAlign w:val="center"/>
          </w:tcPr>
          <w:p w14:paraId="67C2F22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sz w:val="21"/>
                <w:szCs w:val="28"/>
              </w:rPr>
              <w:t>An Improved Fault Diagnosis Method of Rotating Machinery Using Sensitive Features and RLS-BP Neural Network</w:t>
            </w:r>
          </w:p>
        </w:tc>
        <w:tc>
          <w:tcPr>
            <w:tcW w:w="2127" w:type="dxa"/>
            <w:vAlign w:val="center"/>
          </w:tcPr>
          <w:p w14:paraId="3CD073D9"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IEEE Transactions on Instrumentation and Measurement</w:t>
            </w:r>
          </w:p>
        </w:tc>
        <w:tc>
          <w:tcPr>
            <w:tcW w:w="1417" w:type="dxa"/>
            <w:vAlign w:val="center"/>
          </w:tcPr>
          <w:p w14:paraId="23F90FB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sz w:val="18"/>
                <w:szCs w:val="18"/>
              </w:rPr>
            </w:pPr>
            <w:r w:rsidRPr="00711D0D">
              <w:rPr>
                <w:rFonts w:ascii="Times New Roman"/>
                <w:color w:val="333333"/>
                <w:sz w:val="20"/>
                <w:shd w:val="clear" w:color="auto" w:fill="FFFFFF"/>
              </w:rPr>
              <w:t> </w:t>
            </w:r>
            <w:r w:rsidRPr="00711D0D">
              <w:rPr>
                <w:rFonts w:ascii="Times New Roman"/>
                <w:color w:val="000000"/>
                <w:sz w:val="18"/>
                <w:szCs w:val="18"/>
              </w:rPr>
              <w:t>Doi</w:t>
            </w:r>
            <w:r w:rsidRPr="00711D0D">
              <w:rPr>
                <w:rFonts w:ascii="Times New Roman"/>
                <w:color w:val="333333"/>
                <w:sz w:val="20"/>
                <w:shd w:val="clear" w:color="auto" w:fill="FFFFFF"/>
              </w:rPr>
              <w:t xml:space="preserve">: </w:t>
            </w:r>
            <w:r w:rsidRPr="00711D0D">
              <w:rPr>
                <w:rFonts w:ascii="Times New Roman"/>
                <w:color w:val="000000"/>
                <w:sz w:val="18"/>
                <w:szCs w:val="18"/>
              </w:rPr>
              <w:t>10.1109/TIM.2019.2913057</w:t>
            </w:r>
          </w:p>
        </w:tc>
        <w:tc>
          <w:tcPr>
            <w:tcW w:w="1134" w:type="dxa"/>
            <w:vAlign w:val="center"/>
          </w:tcPr>
          <w:p w14:paraId="24DCCF0D"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2020.04</w:t>
            </w:r>
          </w:p>
        </w:tc>
        <w:tc>
          <w:tcPr>
            <w:tcW w:w="1134" w:type="dxa"/>
            <w:vAlign w:val="center"/>
          </w:tcPr>
          <w:p w14:paraId="45FFEAF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鲁其东</w:t>
            </w:r>
            <w:r w:rsidRPr="00711D0D">
              <w:rPr>
                <w:rFonts w:ascii="Times New Roman"/>
                <w:color w:val="000000" w:themeColor="text1"/>
                <w:sz w:val="21"/>
                <w:szCs w:val="28"/>
              </w:rPr>
              <w:t xml:space="preserve">, </w:t>
            </w:r>
            <w:r w:rsidRPr="00711D0D">
              <w:rPr>
                <w:rFonts w:ascii="Times New Roman"/>
                <w:color w:val="000000" w:themeColor="text1"/>
                <w:sz w:val="21"/>
                <w:szCs w:val="28"/>
              </w:rPr>
              <w:t>杨瑞</w:t>
            </w:r>
            <w:r w:rsidRPr="00711D0D">
              <w:rPr>
                <w:rFonts w:ascii="Times New Roman"/>
                <w:color w:val="000000" w:themeColor="text1"/>
                <w:sz w:val="21"/>
                <w:szCs w:val="28"/>
              </w:rPr>
              <w:t xml:space="preserve">, </w:t>
            </w:r>
            <w:proofErr w:type="gramStart"/>
            <w:r w:rsidRPr="00711D0D">
              <w:rPr>
                <w:rFonts w:ascii="Times New Roman"/>
                <w:color w:val="000000" w:themeColor="text1"/>
                <w:sz w:val="21"/>
                <w:szCs w:val="28"/>
              </w:rPr>
              <w:t>钟麦英</w:t>
            </w:r>
            <w:proofErr w:type="gramEnd"/>
            <w:r w:rsidRPr="00711D0D">
              <w:rPr>
                <w:rFonts w:ascii="Times New Roman"/>
                <w:color w:val="000000" w:themeColor="text1"/>
                <w:sz w:val="21"/>
                <w:szCs w:val="28"/>
              </w:rPr>
              <w:t xml:space="preserve">, </w:t>
            </w:r>
            <w:r w:rsidRPr="00711D0D">
              <w:rPr>
                <w:rFonts w:ascii="Times New Roman"/>
                <w:color w:val="000000" w:themeColor="text1"/>
                <w:sz w:val="21"/>
                <w:szCs w:val="28"/>
              </w:rPr>
              <w:t>王友清</w:t>
            </w:r>
          </w:p>
        </w:tc>
        <w:tc>
          <w:tcPr>
            <w:tcW w:w="709" w:type="dxa"/>
            <w:vAlign w:val="center"/>
          </w:tcPr>
          <w:p w14:paraId="05E58C8E"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proofErr w:type="gramStart"/>
            <w:r w:rsidRPr="00711D0D">
              <w:rPr>
                <w:rFonts w:ascii="Times New Roman"/>
                <w:color w:val="000000" w:themeColor="text1"/>
                <w:sz w:val="21"/>
                <w:szCs w:val="28"/>
              </w:rPr>
              <w:t>钟麦英</w:t>
            </w:r>
            <w:proofErr w:type="gramEnd"/>
          </w:p>
        </w:tc>
        <w:tc>
          <w:tcPr>
            <w:tcW w:w="850" w:type="dxa"/>
            <w:vAlign w:val="center"/>
          </w:tcPr>
          <w:p w14:paraId="524DC501"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鲁其东</w:t>
            </w:r>
          </w:p>
        </w:tc>
        <w:tc>
          <w:tcPr>
            <w:tcW w:w="709" w:type="dxa"/>
            <w:vAlign w:val="center"/>
          </w:tcPr>
          <w:p w14:paraId="0C8B91A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52</w:t>
            </w:r>
          </w:p>
        </w:tc>
        <w:tc>
          <w:tcPr>
            <w:tcW w:w="567" w:type="dxa"/>
            <w:vAlign w:val="center"/>
          </w:tcPr>
          <w:p w14:paraId="615F88C9"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WOS</w:t>
            </w:r>
          </w:p>
        </w:tc>
        <w:tc>
          <w:tcPr>
            <w:tcW w:w="696" w:type="dxa"/>
            <w:vAlign w:val="center"/>
          </w:tcPr>
          <w:p w14:paraId="290F6E0C"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否</w:t>
            </w:r>
          </w:p>
        </w:tc>
        <w:tc>
          <w:tcPr>
            <w:tcW w:w="587" w:type="dxa"/>
            <w:vAlign w:val="center"/>
          </w:tcPr>
          <w:p w14:paraId="4FFD92D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是</w:t>
            </w:r>
          </w:p>
        </w:tc>
      </w:tr>
      <w:tr w:rsidR="00AA29E9" w:rsidRPr="00711D0D" w14:paraId="4595BE80" w14:textId="77777777" w:rsidTr="004364B3">
        <w:trPr>
          <w:trHeight w:val="816"/>
        </w:trPr>
        <w:tc>
          <w:tcPr>
            <w:tcW w:w="699" w:type="dxa"/>
            <w:vAlign w:val="center"/>
          </w:tcPr>
          <w:p w14:paraId="10F12396"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bookmarkStart w:id="11" w:name="_Toc49874118"/>
            <w:r w:rsidRPr="00711D0D">
              <w:rPr>
                <w:rFonts w:ascii="Times New Roman"/>
                <w:color w:val="000000" w:themeColor="text1"/>
                <w:sz w:val="21"/>
                <w:szCs w:val="28"/>
              </w:rPr>
              <w:t>3</w:t>
            </w:r>
            <w:bookmarkEnd w:id="11"/>
          </w:p>
        </w:tc>
        <w:tc>
          <w:tcPr>
            <w:tcW w:w="3260" w:type="dxa"/>
            <w:vAlign w:val="center"/>
          </w:tcPr>
          <w:p w14:paraId="0DEEF741"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bookmarkStart w:id="12" w:name="OLE_LINK8"/>
            <w:r w:rsidRPr="00711D0D">
              <w:rPr>
                <w:rFonts w:ascii="Times New Roman"/>
                <w:color w:val="000000" w:themeColor="text1"/>
                <w:sz w:val="21"/>
                <w:szCs w:val="28"/>
              </w:rPr>
              <w:t>Biased Minimax Probability Machine-Based Adaptive Regression for Online Analysis of Gasoline Property</w:t>
            </w:r>
            <w:bookmarkEnd w:id="12"/>
          </w:p>
        </w:tc>
        <w:tc>
          <w:tcPr>
            <w:tcW w:w="2127" w:type="dxa"/>
            <w:vAlign w:val="center"/>
          </w:tcPr>
          <w:p w14:paraId="23903036"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IEEE Transactions on Industrial Informatics</w:t>
            </w:r>
          </w:p>
        </w:tc>
        <w:tc>
          <w:tcPr>
            <w:tcW w:w="1417" w:type="dxa"/>
            <w:vAlign w:val="center"/>
          </w:tcPr>
          <w:p w14:paraId="6D9658E9"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sz w:val="18"/>
                <w:szCs w:val="18"/>
              </w:rPr>
              <w:t>Doi</w:t>
            </w:r>
            <w:r w:rsidRPr="00711D0D">
              <w:rPr>
                <w:rFonts w:ascii="Times New Roman"/>
                <w:color w:val="333333"/>
                <w:sz w:val="20"/>
                <w:shd w:val="clear" w:color="auto" w:fill="FFFFFF"/>
              </w:rPr>
              <w:t>:</w:t>
            </w:r>
            <w:r w:rsidRPr="00711D0D">
              <w:rPr>
                <w:rFonts w:ascii="Times New Roman"/>
                <w:color w:val="000000" w:themeColor="text1"/>
                <w:sz w:val="21"/>
                <w:szCs w:val="28"/>
              </w:rPr>
              <w:t xml:space="preserve"> 10.1109/TII.2019.2945001/</w:t>
            </w:r>
            <w:r w:rsidRPr="00711D0D">
              <w:rPr>
                <w:rFonts w:ascii="Times New Roman"/>
              </w:rPr>
              <w:t xml:space="preserve"> </w:t>
            </w:r>
            <w:r w:rsidRPr="00711D0D">
              <w:rPr>
                <w:rFonts w:ascii="Times New Roman"/>
                <w:color w:val="000000" w:themeColor="text1"/>
                <w:sz w:val="21"/>
                <w:szCs w:val="28"/>
              </w:rPr>
              <w:t>Print ISSN: 1551-3203</w:t>
            </w:r>
          </w:p>
        </w:tc>
        <w:tc>
          <w:tcPr>
            <w:tcW w:w="1134" w:type="dxa"/>
            <w:vAlign w:val="center"/>
          </w:tcPr>
          <w:p w14:paraId="3BDDE5EB"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2020.04</w:t>
            </w:r>
          </w:p>
        </w:tc>
        <w:tc>
          <w:tcPr>
            <w:tcW w:w="1134" w:type="dxa"/>
            <w:vAlign w:val="center"/>
          </w:tcPr>
          <w:p w14:paraId="4ACA4B34"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贺凯迅</w:t>
            </w:r>
            <w:r w:rsidRPr="00711D0D">
              <w:rPr>
                <w:rFonts w:ascii="Times New Roman"/>
                <w:color w:val="000000" w:themeColor="text1"/>
                <w:sz w:val="21"/>
                <w:szCs w:val="28"/>
              </w:rPr>
              <w:t>,</w:t>
            </w:r>
            <w:r w:rsidRPr="00711D0D">
              <w:rPr>
                <w:rFonts w:ascii="Times New Roman"/>
                <w:color w:val="000000" w:themeColor="text1"/>
                <w:sz w:val="21"/>
                <w:szCs w:val="28"/>
              </w:rPr>
              <w:t>钟麦英</w:t>
            </w:r>
            <w:r w:rsidRPr="00711D0D">
              <w:rPr>
                <w:rFonts w:ascii="Times New Roman"/>
                <w:color w:val="000000" w:themeColor="text1"/>
                <w:sz w:val="21"/>
                <w:szCs w:val="28"/>
              </w:rPr>
              <w:t>,</w:t>
            </w:r>
            <w:r w:rsidRPr="00711D0D">
              <w:rPr>
                <w:rFonts w:ascii="Times New Roman"/>
                <w:color w:val="000000" w:themeColor="text1"/>
                <w:sz w:val="21"/>
                <w:szCs w:val="28"/>
              </w:rPr>
              <w:t>房倞仲</w:t>
            </w:r>
          </w:p>
        </w:tc>
        <w:tc>
          <w:tcPr>
            <w:tcW w:w="709" w:type="dxa"/>
            <w:vAlign w:val="center"/>
          </w:tcPr>
          <w:p w14:paraId="4DB3D3C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钟麦英</w:t>
            </w:r>
          </w:p>
        </w:tc>
        <w:tc>
          <w:tcPr>
            <w:tcW w:w="850" w:type="dxa"/>
            <w:vAlign w:val="center"/>
          </w:tcPr>
          <w:p w14:paraId="06D00A2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贺凯迅</w:t>
            </w:r>
          </w:p>
        </w:tc>
        <w:tc>
          <w:tcPr>
            <w:tcW w:w="709" w:type="dxa"/>
            <w:vAlign w:val="center"/>
          </w:tcPr>
          <w:p w14:paraId="76224EFC"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12</w:t>
            </w:r>
          </w:p>
        </w:tc>
        <w:tc>
          <w:tcPr>
            <w:tcW w:w="567" w:type="dxa"/>
            <w:vAlign w:val="center"/>
          </w:tcPr>
          <w:p w14:paraId="1D3D0B11"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WOS</w:t>
            </w:r>
          </w:p>
        </w:tc>
        <w:tc>
          <w:tcPr>
            <w:tcW w:w="696" w:type="dxa"/>
            <w:vAlign w:val="center"/>
          </w:tcPr>
          <w:p w14:paraId="49DE45D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是</w:t>
            </w:r>
          </w:p>
        </w:tc>
        <w:tc>
          <w:tcPr>
            <w:tcW w:w="587" w:type="dxa"/>
            <w:vAlign w:val="center"/>
          </w:tcPr>
          <w:p w14:paraId="6F2A51EC"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是</w:t>
            </w:r>
          </w:p>
        </w:tc>
      </w:tr>
      <w:tr w:rsidR="00AA29E9" w:rsidRPr="00711D0D" w14:paraId="478A6FF2" w14:textId="77777777" w:rsidTr="004364B3">
        <w:trPr>
          <w:trHeight w:val="816"/>
        </w:trPr>
        <w:tc>
          <w:tcPr>
            <w:tcW w:w="699" w:type="dxa"/>
            <w:vAlign w:val="center"/>
          </w:tcPr>
          <w:p w14:paraId="1CBA006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lastRenderedPageBreak/>
              <w:t>4</w:t>
            </w:r>
          </w:p>
        </w:tc>
        <w:tc>
          <w:tcPr>
            <w:tcW w:w="3260" w:type="dxa"/>
            <w:vAlign w:val="center"/>
          </w:tcPr>
          <w:p w14:paraId="26AE4955"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sz w:val="21"/>
                <w:szCs w:val="28"/>
              </w:rPr>
              <w:t>Probability Analysis of Fault Diagnosis Performance for Satellite Attitude Control Systems</w:t>
            </w:r>
          </w:p>
        </w:tc>
        <w:tc>
          <w:tcPr>
            <w:tcW w:w="2127" w:type="dxa"/>
            <w:vAlign w:val="center"/>
          </w:tcPr>
          <w:p w14:paraId="07401A86"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IEEE Transactions on Industrial Informatics</w:t>
            </w:r>
          </w:p>
        </w:tc>
        <w:tc>
          <w:tcPr>
            <w:tcW w:w="1417" w:type="dxa"/>
            <w:vAlign w:val="center"/>
          </w:tcPr>
          <w:p w14:paraId="41463596"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sz w:val="18"/>
                <w:szCs w:val="18"/>
              </w:rPr>
            </w:pPr>
            <w:r w:rsidRPr="00711D0D">
              <w:rPr>
                <w:rFonts w:ascii="Times New Roman"/>
                <w:color w:val="000000" w:themeColor="text1"/>
                <w:sz w:val="21"/>
                <w:szCs w:val="21"/>
              </w:rPr>
              <w:t>Doi: 10.1109/TII.2019.2907382</w:t>
            </w:r>
          </w:p>
        </w:tc>
        <w:tc>
          <w:tcPr>
            <w:tcW w:w="1134" w:type="dxa"/>
            <w:vAlign w:val="center"/>
          </w:tcPr>
          <w:p w14:paraId="3D828A1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2020.01</w:t>
            </w:r>
          </w:p>
        </w:tc>
        <w:tc>
          <w:tcPr>
            <w:tcW w:w="1134" w:type="dxa"/>
            <w:vAlign w:val="center"/>
          </w:tcPr>
          <w:p w14:paraId="53F882F3"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钟麦英</w:t>
            </w:r>
            <w:r w:rsidRPr="00711D0D">
              <w:rPr>
                <w:rFonts w:ascii="Times New Roman"/>
                <w:color w:val="000000" w:themeColor="text1"/>
                <w:sz w:val="21"/>
                <w:szCs w:val="28"/>
              </w:rPr>
              <w:t xml:space="preserve">, </w:t>
            </w:r>
            <w:r w:rsidRPr="00711D0D">
              <w:rPr>
                <w:rFonts w:ascii="Times New Roman"/>
                <w:color w:val="000000" w:themeColor="text1"/>
                <w:sz w:val="21"/>
                <w:szCs w:val="28"/>
              </w:rPr>
              <w:t>刘成瑞</w:t>
            </w:r>
            <w:r w:rsidRPr="00711D0D">
              <w:rPr>
                <w:rFonts w:ascii="Times New Roman"/>
                <w:color w:val="000000" w:themeColor="text1"/>
                <w:sz w:val="21"/>
                <w:szCs w:val="28"/>
              </w:rPr>
              <w:t xml:space="preserve">, </w:t>
            </w:r>
            <w:r w:rsidRPr="00711D0D">
              <w:rPr>
                <w:rFonts w:ascii="Times New Roman"/>
                <w:color w:val="000000" w:themeColor="text1"/>
                <w:sz w:val="21"/>
                <w:szCs w:val="28"/>
              </w:rPr>
              <w:t>周东华</w:t>
            </w:r>
            <w:r w:rsidRPr="00711D0D">
              <w:rPr>
                <w:rFonts w:ascii="Times New Roman"/>
                <w:color w:val="000000" w:themeColor="text1"/>
                <w:sz w:val="21"/>
                <w:szCs w:val="28"/>
              </w:rPr>
              <w:t xml:space="preserve">, </w:t>
            </w:r>
            <w:r w:rsidRPr="00711D0D">
              <w:rPr>
                <w:rFonts w:ascii="Times New Roman"/>
                <w:color w:val="000000" w:themeColor="text1"/>
                <w:sz w:val="21"/>
                <w:szCs w:val="28"/>
              </w:rPr>
              <w:t>李文博</w:t>
            </w:r>
            <w:r w:rsidRPr="00711D0D">
              <w:rPr>
                <w:rFonts w:ascii="Times New Roman"/>
                <w:color w:val="000000" w:themeColor="text1"/>
                <w:sz w:val="21"/>
                <w:szCs w:val="28"/>
              </w:rPr>
              <w:t xml:space="preserve">, </w:t>
            </w:r>
            <w:r w:rsidRPr="00711D0D">
              <w:rPr>
                <w:rFonts w:ascii="Times New Roman"/>
                <w:color w:val="000000" w:themeColor="text1"/>
                <w:sz w:val="21"/>
                <w:szCs w:val="28"/>
              </w:rPr>
              <w:t>薛婷</w:t>
            </w:r>
          </w:p>
        </w:tc>
        <w:tc>
          <w:tcPr>
            <w:tcW w:w="709" w:type="dxa"/>
            <w:vAlign w:val="center"/>
          </w:tcPr>
          <w:p w14:paraId="7FC48202"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周东华</w:t>
            </w:r>
          </w:p>
        </w:tc>
        <w:tc>
          <w:tcPr>
            <w:tcW w:w="850" w:type="dxa"/>
            <w:vAlign w:val="center"/>
          </w:tcPr>
          <w:p w14:paraId="30BC8FD9"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钟麦英</w:t>
            </w:r>
          </w:p>
        </w:tc>
        <w:tc>
          <w:tcPr>
            <w:tcW w:w="709" w:type="dxa"/>
            <w:vAlign w:val="center"/>
          </w:tcPr>
          <w:p w14:paraId="4CE73AE4"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18</w:t>
            </w:r>
          </w:p>
        </w:tc>
        <w:tc>
          <w:tcPr>
            <w:tcW w:w="567" w:type="dxa"/>
            <w:vAlign w:val="center"/>
          </w:tcPr>
          <w:p w14:paraId="5DCB2C7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WOS</w:t>
            </w:r>
          </w:p>
        </w:tc>
        <w:tc>
          <w:tcPr>
            <w:tcW w:w="696" w:type="dxa"/>
            <w:vAlign w:val="center"/>
          </w:tcPr>
          <w:p w14:paraId="5675EA2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否</w:t>
            </w:r>
          </w:p>
        </w:tc>
        <w:tc>
          <w:tcPr>
            <w:tcW w:w="587" w:type="dxa"/>
            <w:vAlign w:val="center"/>
          </w:tcPr>
          <w:p w14:paraId="04A4F653"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是</w:t>
            </w:r>
          </w:p>
        </w:tc>
      </w:tr>
      <w:tr w:rsidR="00AA29E9" w:rsidRPr="00711D0D" w14:paraId="081A8954" w14:textId="77777777" w:rsidTr="004364B3">
        <w:trPr>
          <w:trHeight w:val="816"/>
        </w:trPr>
        <w:tc>
          <w:tcPr>
            <w:tcW w:w="699" w:type="dxa"/>
            <w:vAlign w:val="center"/>
          </w:tcPr>
          <w:p w14:paraId="24F56DAF"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Pr>
                <w:rFonts w:ascii="Times New Roman" w:hint="eastAsia"/>
                <w:color w:val="000000" w:themeColor="text1"/>
                <w:sz w:val="21"/>
                <w:szCs w:val="28"/>
              </w:rPr>
              <w:t>5</w:t>
            </w:r>
          </w:p>
        </w:tc>
        <w:tc>
          <w:tcPr>
            <w:tcW w:w="3260" w:type="dxa"/>
            <w:vAlign w:val="center"/>
          </w:tcPr>
          <w:p w14:paraId="767D9316"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Parity space-based fault isolation using minimum error minimax probability machine</w:t>
            </w:r>
          </w:p>
        </w:tc>
        <w:tc>
          <w:tcPr>
            <w:tcW w:w="2127" w:type="dxa"/>
            <w:vAlign w:val="center"/>
          </w:tcPr>
          <w:p w14:paraId="4A809BE4"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Control Engineering Practice</w:t>
            </w:r>
          </w:p>
        </w:tc>
        <w:tc>
          <w:tcPr>
            <w:tcW w:w="1417" w:type="dxa"/>
            <w:vAlign w:val="center"/>
          </w:tcPr>
          <w:p w14:paraId="42E95F0E"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sz w:val="18"/>
                <w:szCs w:val="18"/>
              </w:rPr>
            </w:pPr>
            <w:proofErr w:type="gramStart"/>
            <w:r w:rsidRPr="00711D0D">
              <w:rPr>
                <w:rFonts w:ascii="Times New Roman"/>
                <w:color w:val="000000"/>
                <w:sz w:val="18"/>
                <w:szCs w:val="18"/>
              </w:rPr>
              <w:t>Doi</w:t>
            </w:r>
            <w:r w:rsidRPr="00711D0D">
              <w:rPr>
                <w:rFonts w:ascii="Times New Roman"/>
                <w:color w:val="333333"/>
                <w:sz w:val="20"/>
                <w:shd w:val="clear" w:color="auto" w:fill="FFFFFF"/>
              </w:rPr>
              <w:t>:</w:t>
            </w:r>
            <w:r w:rsidRPr="00711D0D">
              <w:rPr>
                <w:rFonts w:ascii="Times New Roman"/>
                <w:color w:val="000000" w:themeColor="text1"/>
                <w:sz w:val="21"/>
                <w:szCs w:val="28"/>
              </w:rPr>
              <w:t>10.1016/j.conengprac</w:t>
            </w:r>
            <w:proofErr w:type="gramEnd"/>
            <w:r w:rsidRPr="00711D0D">
              <w:rPr>
                <w:rFonts w:ascii="Times New Roman"/>
                <w:color w:val="000000" w:themeColor="text1"/>
                <w:sz w:val="21"/>
                <w:szCs w:val="28"/>
              </w:rPr>
              <w:t>.2019.104242/ISBN:</w:t>
            </w:r>
            <w:r w:rsidRPr="00711D0D">
              <w:rPr>
                <w:rFonts w:ascii="Times New Roman"/>
              </w:rPr>
              <w:t xml:space="preserve"> </w:t>
            </w:r>
            <w:r w:rsidRPr="00711D0D">
              <w:rPr>
                <w:rFonts w:ascii="Times New Roman"/>
                <w:color w:val="000000" w:themeColor="text1"/>
                <w:sz w:val="21"/>
                <w:szCs w:val="28"/>
              </w:rPr>
              <w:t>0967-0661</w:t>
            </w:r>
          </w:p>
        </w:tc>
        <w:tc>
          <w:tcPr>
            <w:tcW w:w="1134" w:type="dxa"/>
            <w:vAlign w:val="center"/>
          </w:tcPr>
          <w:p w14:paraId="0DF08524"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2020.02.17</w:t>
            </w:r>
          </w:p>
        </w:tc>
        <w:tc>
          <w:tcPr>
            <w:tcW w:w="1134" w:type="dxa"/>
            <w:vAlign w:val="center"/>
          </w:tcPr>
          <w:p w14:paraId="5F305C84"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proofErr w:type="gramStart"/>
            <w:r w:rsidRPr="00711D0D">
              <w:rPr>
                <w:rFonts w:ascii="Times New Roman"/>
                <w:color w:val="000000" w:themeColor="text1"/>
                <w:sz w:val="21"/>
                <w:szCs w:val="28"/>
              </w:rPr>
              <w:t>宋洋</w:t>
            </w:r>
            <w:proofErr w:type="gramEnd"/>
            <w:r w:rsidRPr="00711D0D">
              <w:rPr>
                <w:rFonts w:ascii="Times New Roman"/>
                <w:color w:val="000000" w:themeColor="text1"/>
                <w:sz w:val="21"/>
                <w:szCs w:val="28"/>
              </w:rPr>
              <w:t xml:space="preserve">, </w:t>
            </w:r>
            <w:r w:rsidRPr="00711D0D">
              <w:rPr>
                <w:rFonts w:ascii="Times New Roman"/>
                <w:color w:val="000000" w:themeColor="text1"/>
                <w:sz w:val="21"/>
                <w:szCs w:val="28"/>
              </w:rPr>
              <w:t>钟麦英</w:t>
            </w:r>
            <w:r w:rsidRPr="00711D0D">
              <w:rPr>
                <w:rFonts w:ascii="Times New Roman"/>
                <w:color w:val="000000" w:themeColor="text1"/>
                <w:sz w:val="21"/>
                <w:szCs w:val="28"/>
              </w:rPr>
              <w:t>,</w:t>
            </w:r>
            <w:r w:rsidRPr="00711D0D">
              <w:rPr>
                <w:rFonts w:ascii="Times New Roman"/>
                <w:color w:val="000000" w:themeColor="text1"/>
                <w:sz w:val="21"/>
                <w:szCs w:val="28"/>
              </w:rPr>
              <w:t>薛婷</w:t>
            </w:r>
            <w:r w:rsidRPr="00711D0D">
              <w:rPr>
                <w:rFonts w:ascii="Times New Roman"/>
                <w:color w:val="000000" w:themeColor="text1"/>
                <w:sz w:val="21"/>
                <w:szCs w:val="28"/>
              </w:rPr>
              <w:t xml:space="preserve">, Ding, Steven X., </w:t>
            </w:r>
            <w:r w:rsidRPr="00711D0D">
              <w:rPr>
                <w:rFonts w:ascii="Times New Roman"/>
                <w:color w:val="000000" w:themeColor="text1"/>
                <w:sz w:val="21"/>
                <w:szCs w:val="28"/>
              </w:rPr>
              <w:t>李文博</w:t>
            </w:r>
          </w:p>
        </w:tc>
        <w:tc>
          <w:tcPr>
            <w:tcW w:w="709" w:type="dxa"/>
            <w:vAlign w:val="center"/>
          </w:tcPr>
          <w:p w14:paraId="5D5A14C2"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钟麦英</w:t>
            </w:r>
          </w:p>
        </w:tc>
        <w:tc>
          <w:tcPr>
            <w:tcW w:w="850" w:type="dxa"/>
            <w:vAlign w:val="center"/>
          </w:tcPr>
          <w:p w14:paraId="63DB4A64"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proofErr w:type="gramStart"/>
            <w:r w:rsidRPr="00711D0D">
              <w:rPr>
                <w:rFonts w:ascii="Times New Roman"/>
                <w:color w:val="000000" w:themeColor="text1"/>
                <w:sz w:val="21"/>
                <w:szCs w:val="28"/>
              </w:rPr>
              <w:t>宋洋</w:t>
            </w:r>
            <w:proofErr w:type="gramEnd"/>
          </w:p>
        </w:tc>
        <w:tc>
          <w:tcPr>
            <w:tcW w:w="709" w:type="dxa"/>
            <w:vAlign w:val="center"/>
          </w:tcPr>
          <w:p w14:paraId="6EC1B817"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17</w:t>
            </w:r>
          </w:p>
        </w:tc>
        <w:tc>
          <w:tcPr>
            <w:tcW w:w="567" w:type="dxa"/>
            <w:vAlign w:val="center"/>
          </w:tcPr>
          <w:p w14:paraId="18C03B6D"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WOS</w:t>
            </w:r>
          </w:p>
        </w:tc>
        <w:tc>
          <w:tcPr>
            <w:tcW w:w="696" w:type="dxa"/>
            <w:vAlign w:val="center"/>
          </w:tcPr>
          <w:p w14:paraId="21B47BD2"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否</w:t>
            </w:r>
          </w:p>
        </w:tc>
        <w:tc>
          <w:tcPr>
            <w:tcW w:w="587" w:type="dxa"/>
            <w:vAlign w:val="center"/>
          </w:tcPr>
          <w:p w14:paraId="23FEFC1C"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r w:rsidRPr="00711D0D">
              <w:rPr>
                <w:rFonts w:ascii="Times New Roman"/>
                <w:color w:val="000000" w:themeColor="text1"/>
                <w:sz w:val="21"/>
                <w:szCs w:val="28"/>
              </w:rPr>
              <w:t>是</w:t>
            </w:r>
          </w:p>
        </w:tc>
      </w:tr>
      <w:tr w:rsidR="00AA29E9" w:rsidRPr="00711D0D" w14:paraId="36E68278" w14:textId="77777777" w:rsidTr="004364B3">
        <w:trPr>
          <w:trHeight w:hRule="exact" w:val="774"/>
        </w:trPr>
        <w:tc>
          <w:tcPr>
            <w:tcW w:w="11330" w:type="dxa"/>
            <w:gridSpan w:val="8"/>
            <w:vAlign w:val="center"/>
          </w:tcPr>
          <w:p w14:paraId="7D13161B"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bookmarkStart w:id="13" w:name="_Toc49874124"/>
            <w:r w:rsidRPr="00711D0D">
              <w:rPr>
                <w:rFonts w:ascii="Times New Roman"/>
                <w:color w:val="000000" w:themeColor="text1"/>
                <w:sz w:val="21"/>
                <w:szCs w:val="28"/>
              </w:rPr>
              <w:t>合</w:t>
            </w:r>
            <w:r w:rsidRPr="00711D0D">
              <w:rPr>
                <w:rFonts w:ascii="Times New Roman"/>
                <w:color w:val="000000" w:themeColor="text1"/>
                <w:sz w:val="21"/>
                <w:szCs w:val="28"/>
              </w:rPr>
              <w:t xml:space="preserve"> </w:t>
            </w:r>
            <w:r w:rsidRPr="00711D0D">
              <w:rPr>
                <w:rFonts w:ascii="Times New Roman"/>
                <w:color w:val="000000" w:themeColor="text1"/>
                <w:sz w:val="21"/>
                <w:szCs w:val="28"/>
              </w:rPr>
              <w:t>计</w:t>
            </w:r>
            <w:bookmarkEnd w:id="13"/>
          </w:p>
        </w:tc>
        <w:tc>
          <w:tcPr>
            <w:tcW w:w="709" w:type="dxa"/>
            <w:vAlign w:val="center"/>
          </w:tcPr>
          <w:p w14:paraId="60440BA8"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highlight w:val="yellow"/>
              </w:rPr>
            </w:pPr>
            <w:r w:rsidRPr="00711D0D">
              <w:rPr>
                <w:rFonts w:ascii="Times New Roman"/>
                <w:color w:val="000000" w:themeColor="text1"/>
                <w:sz w:val="21"/>
                <w:szCs w:val="28"/>
              </w:rPr>
              <w:t>104</w:t>
            </w:r>
          </w:p>
        </w:tc>
        <w:tc>
          <w:tcPr>
            <w:tcW w:w="567" w:type="dxa"/>
            <w:vAlign w:val="center"/>
          </w:tcPr>
          <w:p w14:paraId="2D8023FE"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p>
        </w:tc>
        <w:tc>
          <w:tcPr>
            <w:tcW w:w="696" w:type="dxa"/>
            <w:vAlign w:val="center"/>
          </w:tcPr>
          <w:p w14:paraId="27F199B2"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21"/>
                <w:szCs w:val="28"/>
              </w:rPr>
            </w:pPr>
          </w:p>
        </w:tc>
        <w:tc>
          <w:tcPr>
            <w:tcW w:w="587" w:type="dxa"/>
          </w:tcPr>
          <w:p w14:paraId="7AA21402" w14:textId="77777777" w:rsidR="00AA29E9" w:rsidRPr="00711D0D" w:rsidRDefault="00AA29E9" w:rsidP="004364B3">
            <w:pPr>
              <w:pStyle w:val="af4"/>
              <w:adjustRightInd w:val="0"/>
              <w:spacing w:after="50" w:line="320" w:lineRule="exact"/>
              <w:ind w:firstLineChars="0" w:firstLine="0"/>
              <w:jc w:val="center"/>
              <w:outlineLvl w:val="1"/>
              <w:rPr>
                <w:rFonts w:ascii="Times New Roman"/>
                <w:color w:val="000000" w:themeColor="text1"/>
                <w:sz w:val="18"/>
                <w:szCs w:val="18"/>
              </w:rPr>
            </w:pPr>
          </w:p>
        </w:tc>
      </w:tr>
    </w:tbl>
    <w:p w14:paraId="33E3423D" w14:textId="6C2E94B5" w:rsidR="001072C3" w:rsidRPr="00AA29E9" w:rsidRDefault="001072C3" w:rsidP="00463613">
      <w:pPr>
        <w:adjustRightInd w:val="0"/>
        <w:snapToGrid w:val="0"/>
        <w:spacing w:line="360" w:lineRule="auto"/>
        <w:rPr>
          <w:rFonts w:ascii="Times New Roman" w:eastAsia="黑体" w:hAnsi="Times New Roman" w:hint="eastAsia"/>
          <w:bCs/>
          <w:sz w:val="28"/>
          <w:szCs w:val="28"/>
        </w:rPr>
      </w:pPr>
    </w:p>
    <w:sectPr w:rsidR="001072C3" w:rsidRPr="00AA29E9" w:rsidSect="00DF697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DDB7" w14:textId="77777777" w:rsidR="00DF6979" w:rsidRDefault="00DF6979" w:rsidP="008371CA">
      <w:pPr>
        <w:spacing w:after="0" w:line="240" w:lineRule="auto"/>
      </w:pPr>
      <w:r>
        <w:separator/>
      </w:r>
    </w:p>
  </w:endnote>
  <w:endnote w:type="continuationSeparator" w:id="0">
    <w:p w14:paraId="4071C4D6" w14:textId="77777777" w:rsidR="00DF6979" w:rsidRDefault="00DF6979" w:rsidP="0083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FangSong_GB2312"/>
    <w:panose1 w:val="02010609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39E8" w14:textId="77777777" w:rsidR="00DF6979" w:rsidRDefault="00DF6979" w:rsidP="008371CA">
      <w:pPr>
        <w:spacing w:after="0" w:line="240" w:lineRule="auto"/>
      </w:pPr>
      <w:r>
        <w:separator/>
      </w:r>
    </w:p>
  </w:footnote>
  <w:footnote w:type="continuationSeparator" w:id="0">
    <w:p w14:paraId="00DCEBA5" w14:textId="77777777" w:rsidR="00DF6979" w:rsidRDefault="00DF6979" w:rsidP="00837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B6"/>
    <w:rsid w:val="00024957"/>
    <w:rsid w:val="0005314B"/>
    <w:rsid w:val="00097911"/>
    <w:rsid w:val="000C1FCA"/>
    <w:rsid w:val="000C35AB"/>
    <w:rsid w:val="001072C3"/>
    <w:rsid w:val="001B1609"/>
    <w:rsid w:val="001B2377"/>
    <w:rsid w:val="001B262C"/>
    <w:rsid w:val="001E42C5"/>
    <w:rsid w:val="00286B5C"/>
    <w:rsid w:val="002F2F50"/>
    <w:rsid w:val="003114DD"/>
    <w:rsid w:val="0033452C"/>
    <w:rsid w:val="00347BFE"/>
    <w:rsid w:val="003543D7"/>
    <w:rsid w:val="003A40E4"/>
    <w:rsid w:val="003C1C61"/>
    <w:rsid w:val="003E22E3"/>
    <w:rsid w:val="003E7E04"/>
    <w:rsid w:val="00422580"/>
    <w:rsid w:val="004275BC"/>
    <w:rsid w:val="0045642E"/>
    <w:rsid w:val="00463613"/>
    <w:rsid w:val="00510450"/>
    <w:rsid w:val="00581B36"/>
    <w:rsid w:val="005F4F05"/>
    <w:rsid w:val="006059FD"/>
    <w:rsid w:val="0062227E"/>
    <w:rsid w:val="00645447"/>
    <w:rsid w:val="00671F76"/>
    <w:rsid w:val="006E7385"/>
    <w:rsid w:val="00757FB5"/>
    <w:rsid w:val="007D6457"/>
    <w:rsid w:val="00801F92"/>
    <w:rsid w:val="008371CA"/>
    <w:rsid w:val="008400C6"/>
    <w:rsid w:val="00843D9C"/>
    <w:rsid w:val="008821ED"/>
    <w:rsid w:val="008D4DCE"/>
    <w:rsid w:val="008E1FC8"/>
    <w:rsid w:val="00910F73"/>
    <w:rsid w:val="00924E0D"/>
    <w:rsid w:val="00962FB6"/>
    <w:rsid w:val="0098373A"/>
    <w:rsid w:val="0099139D"/>
    <w:rsid w:val="009C6B41"/>
    <w:rsid w:val="009D3EFA"/>
    <w:rsid w:val="00AA29E9"/>
    <w:rsid w:val="00AA4577"/>
    <w:rsid w:val="00AD6489"/>
    <w:rsid w:val="00B26B17"/>
    <w:rsid w:val="00C06A6F"/>
    <w:rsid w:val="00C12806"/>
    <w:rsid w:val="00C84038"/>
    <w:rsid w:val="00CA5918"/>
    <w:rsid w:val="00CB44EC"/>
    <w:rsid w:val="00CC33CC"/>
    <w:rsid w:val="00CE3961"/>
    <w:rsid w:val="00D24F1F"/>
    <w:rsid w:val="00D63BD6"/>
    <w:rsid w:val="00DB5964"/>
    <w:rsid w:val="00DF6979"/>
    <w:rsid w:val="00E64861"/>
    <w:rsid w:val="00E8469F"/>
    <w:rsid w:val="00E85A5B"/>
    <w:rsid w:val="00E874C6"/>
    <w:rsid w:val="00E95FF4"/>
    <w:rsid w:val="00E96E91"/>
    <w:rsid w:val="00EC4623"/>
    <w:rsid w:val="00EE6F4F"/>
    <w:rsid w:val="00EF242E"/>
    <w:rsid w:val="00EF7BEF"/>
    <w:rsid w:val="00F048A3"/>
    <w:rsid w:val="00F3298E"/>
    <w:rsid w:val="00F61328"/>
    <w:rsid w:val="00F65F46"/>
    <w:rsid w:val="00F8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1846"/>
  <w15:chartTrackingRefBased/>
  <w15:docId w15:val="{C08D6863-669D-405F-87AA-2DA23213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FB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62FB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62FB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62FB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62FB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62FB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62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FB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62FB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62FB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62FB6"/>
    <w:rPr>
      <w:rFonts w:cstheme="majorBidi"/>
      <w:color w:val="0F4761" w:themeColor="accent1" w:themeShade="BF"/>
      <w:sz w:val="28"/>
      <w:szCs w:val="28"/>
    </w:rPr>
  </w:style>
  <w:style w:type="character" w:customStyle="1" w:styleId="50">
    <w:name w:val="标题 5 字符"/>
    <w:basedOn w:val="a0"/>
    <w:link w:val="5"/>
    <w:uiPriority w:val="9"/>
    <w:semiHidden/>
    <w:rsid w:val="00962FB6"/>
    <w:rPr>
      <w:rFonts w:cstheme="majorBidi"/>
      <w:color w:val="0F4761" w:themeColor="accent1" w:themeShade="BF"/>
      <w:sz w:val="24"/>
    </w:rPr>
  </w:style>
  <w:style w:type="character" w:customStyle="1" w:styleId="60">
    <w:name w:val="标题 6 字符"/>
    <w:basedOn w:val="a0"/>
    <w:link w:val="6"/>
    <w:uiPriority w:val="9"/>
    <w:semiHidden/>
    <w:rsid w:val="00962FB6"/>
    <w:rPr>
      <w:rFonts w:cstheme="majorBidi"/>
      <w:b/>
      <w:bCs/>
      <w:color w:val="0F4761" w:themeColor="accent1" w:themeShade="BF"/>
    </w:rPr>
  </w:style>
  <w:style w:type="character" w:customStyle="1" w:styleId="70">
    <w:name w:val="标题 7 字符"/>
    <w:basedOn w:val="a0"/>
    <w:link w:val="7"/>
    <w:uiPriority w:val="9"/>
    <w:semiHidden/>
    <w:rsid w:val="00962FB6"/>
    <w:rPr>
      <w:rFonts w:cstheme="majorBidi"/>
      <w:b/>
      <w:bCs/>
      <w:color w:val="595959" w:themeColor="text1" w:themeTint="A6"/>
    </w:rPr>
  </w:style>
  <w:style w:type="character" w:customStyle="1" w:styleId="80">
    <w:name w:val="标题 8 字符"/>
    <w:basedOn w:val="a0"/>
    <w:link w:val="8"/>
    <w:uiPriority w:val="9"/>
    <w:semiHidden/>
    <w:rsid w:val="00962FB6"/>
    <w:rPr>
      <w:rFonts w:cstheme="majorBidi"/>
      <w:color w:val="595959" w:themeColor="text1" w:themeTint="A6"/>
    </w:rPr>
  </w:style>
  <w:style w:type="character" w:customStyle="1" w:styleId="90">
    <w:name w:val="标题 9 字符"/>
    <w:basedOn w:val="a0"/>
    <w:link w:val="9"/>
    <w:uiPriority w:val="9"/>
    <w:semiHidden/>
    <w:rsid w:val="00962FB6"/>
    <w:rPr>
      <w:rFonts w:eastAsiaTheme="majorEastAsia" w:cstheme="majorBidi"/>
      <w:color w:val="595959" w:themeColor="text1" w:themeTint="A6"/>
    </w:rPr>
  </w:style>
  <w:style w:type="paragraph" w:styleId="a3">
    <w:name w:val="Title"/>
    <w:basedOn w:val="a"/>
    <w:next w:val="a"/>
    <w:link w:val="a4"/>
    <w:uiPriority w:val="10"/>
    <w:qFormat/>
    <w:rsid w:val="00962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FB6"/>
    <w:pPr>
      <w:spacing w:before="160"/>
      <w:jc w:val="center"/>
    </w:pPr>
    <w:rPr>
      <w:i/>
      <w:iCs/>
      <w:color w:val="404040" w:themeColor="text1" w:themeTint="BF"/>
    </w:rPr>
  </w:style>
  <w:style w:type="character" w:customStyle="1" w:styleId="a8">
    <w:name w:val="引用 字符"/>
    <w:basedOn w:val="a0"/>
    <w:link w:val="a7"/>
    <w:uiPriority w:val="29"/>
    <w:rsid w:val="00962FB6"/>
    <w:rPr>
      <w:i/>
      <w:iCs/>
      <w:color w:val="404040" w:themeColor="text1" w:themeTint="BF"/>
    </w:rPr>
  </w:style>
  <w:style w:type="paragraph" w:styleId="a9">
    <w:name w:val="List Paragraph"/>
    <w:basedOn w:val="a"/>
    <w:uiPriority w:val="34"/>
    <w:qFormat/>
    <w:rsid w:val="00962FB6"/>
    <w:pPr>
      <w:ind w:left="720"/>
      <w:contextualSpacing/>
    </w:pPr>
  </w:style>
  <w:style w:type="character" w:styleId="aa">
    <w:name w:val="Intense Emphasis"/>
    <w:basedOn w:val="a0"/>
    <w:uiPriority w:val="21"/>
    <w:qFormat/>
    <w:rsid w:val="00962FB6"/>
    <w:rPr>
      <w:i/>
      <w:iCs/>
      <w:color w:val="0F4761" w:themeColor="accent1" w:themeShade="BF"/>
    </w:rPr>
  </w:style>
  <w:style w:type="paragraph" w:styleId="ab">
    <w:name w:val="Intense Quote"/>
    <w:basedOn w:val="a"/>
    <w:next w:val="a"/>
    <w:link w:val="ac"/>
    <w:uiPriority w:val="30"/>
    <w:qFormat/>
    <w:rsid w:val="00962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62FB6"/>
    <w:rPr>
      <w:i/>
      <w:iCs/>
      <w:color w:val="0F4761" w:themeColor="accent1" w:themeShade="BF"/>
    </w:rPr>
  </w:style>
  <w:style w:type="character" w:styleId="ad">
    <w:name w:val="Intense Reference"/>
    <w:basedOn w:val="a0"/>
    <w:uiPriority w:val="32"/>
    <w:qFormat/>
    <w:rsid w:val="00962FB6"/>
    <w:rPr>
      <w:b/>
      <w:bCs/>
      <w:smallCaps/>
      <w:color w:val="0F4761" w:themeColor="accent1" w:themeShade="BF"/>
      <w:spacing w:val="5"/>
    </w:rPr>
  </w:style>
  <w:style w:type="paragraph" w:styleId="ae">
    <w:name w:val="header"/>
    <w:basedOn w:val="a"/>
    <w:link w:val="af"/>
    <w:uiPriority w:val="99"/>
    <w:unhideWhenUsed/>
    <w:rsid w:val="008371C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371CA"/>
    <w:rPr>
      <w:sz w:val="18"/>
      <w:szCs w:val="18"/>
    </w:rPr>
  </w:style>
  <w:style w:type="paragraph" w:styleId="af0">
    <w:name w:val="footer"/>
    <w:basedOn w:val="a"/>
    <w:link w:val="af1"/>
    <w:uiPriority w:val="99"/>
    <w:unhideWhenUsed/>
    <w:rsid w:val="008371C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371CA"/>
    <w:rPr>
      <w:sz w:val="18"/>
      <w:szCs w:val="18"/>
    </w:rPr>
  </w:style>
  <w:style w:type="paragraph" w:customStyle="1" w:styleId="Style8">
    <w:name w:val="_Style 8"/>
    <w:basedOn w:val="a"/>
    <w:next w:val="a"/>
    <w:qFormat/>
    <w:rsid w:val="008371CA"/>
    <w:pPr>
      <w:spacing w:after="0" w:line="360" w:lineRule="auto"/>
      <w:ind w:firstLineChars="200" w:firstLine="480"/>
      <w:jc w:val="both"/>
    </w:pPr>
    <w:rPr>
      <w:rFonts w:ascii="仿宋_GB2312" w:eastAsia="宋体" w:hAnsi="Times New Roman" w:cs="Times New Roman"/>
      <w:sz w:val="24"/>
      <w:szCs w:val="20"/>
      <w14:ligatures w14:val="none"/>
    </w:rPr>
  </w:style>
  <w:style w:type="paragraph" w:styleId="af2">
    <w:name w:val="Body Text"/>
    <w:basedOn w:val="a"/>
    <w:link w:val="af3"/>
    <w:uiPriority w:val="99"/>
    <w:qFormat/>
    <w:rsid w:val="003A40E4"/>
    <w:pPr>
      <w:spacing w:after="120" w:line="240" w:lineRule="auto"/>
      <w:jc w:val="both"/>
    </w:pPr>
    <w:rPr>
      <w:rFonts w:ascii="Calibri" w:eastAsia="宋体" w:hAnsi="Calibri" w:cs="Times New Roman"/>
      <w:sz w:val="21"/>
      <w:szCs w:val="22"/>
      <w14:ligatures w14:val="none"/>
    </w:rPr>
  </w:style>
  <w:style w:type="character" w:customStyle="1" w:styleId="af3">
    <w:name w:val="正文文本 字符"/>
    <w:basedOn w:val="a0"/>
    <w:link w:val="af2"/>
    <w:uiPriority w:val="99"/>
    <w:rsid w:val="003A40E4"/>
    <w:rPr>
      <w:rFonts w:ascii="Calibri" w:eastAsia="宋体" w:hAnsi="Calibri" w:cs="Times New Roman"/>
      <w:sz w:val="21"/>
      <w:szCs w:val="22"/>
      <w14:ligatures w14:val="none"/>
    </w:rPr>
  </w:style>
  <w:style w:type="paragraph" w:styleId="af4">
    <w:name w:val="Plain Text"/>
    <w:basedOn w:val="a"/>
    <w:link w:val="af5"/>
    <w:uiPriority w:val="99"/>
    <w:qFormat/>
    <w:rsid w:val="001072C3"/>
    <w:pPr>
      <w:spacing w:after="0" w:line="360" w:lineRule="auto"/>
      <w:ind w:firstLineChars="200" w:firstLine="480"/>
      <w:jc w:val="both"/>
    </w:pPr>
    <w:rPr>
      <w:rFonts w:ascii="仿宋_GB2312" w:eastAsia="宋体" w:hAnsi="Times New Roman" w:cs="Times New Roman"/>
      <w:sz w:val="24"/>
      <w:szCs w:val="20"/>
      <w14:ligatures w14:val="none"/>
    </w:rPr>
  </w:style>
  <w:style w:type="character" w:customStyle="1" w:styleId="af5">
    <w:name w:val="纯文本 字符"/>
    <w:basedOn w:val="a0"/>
    <w:link w:val="af4"/>
    <w:uiPriority w:val="99"/>
    <w:qFormat/>
    <w:rsid w:val="001072C3"/>
    <w:rPr>
      <w:rFonts w:ascii="仿宋_GB2312" w:eastAsia="宋体" w:hAnsi="Times New Roman"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Kaixun He</dc:creator>
  <cp:keywords/>
  <dc:description/>
  <cp:lastModifiedBy>Kaixun He</cp:lastModifiedBy>
  <cp:revision>79</cp:revision>
  <dcterms:created xsi:type="dcterms:W3CDTF">2024-01-14T09:14:00Z</dcterms:created>
  <dcterms:modified xsi:type="dcterms:W3CDTF">2024-01-14T13:24:00Z</dcterms:modified>
</cp:coreProperties>
</file>