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3208" w14:textId="77777777" w:rsidR="00A41416" w:rsidRPr="00A41416" w:rsidRDefault="00265DB5" w:rsidP="00265DB5">
      <w:pPr>
        <w:jc w:val="center"/>
        <w:rPr>
          <w:b/>
          <w:bCs/>
          <w:sz w:val="32"/>
          <w:szCs w:val="32"/>
        </w:rPr>
      </w:pPr>
      <w:r w:rsidRPr="00A41416">
        <w:rPr>
          <w:rFonts w:hint="eastAsia"/>
          <w:b/>
          <w:bCs/>
          <w:sz w:val="32"/>
          <w:szCs w:val="32"/>
        </w:rPr>
        <w:t>江苏省第十八届哲学社会科学优秀成果评奖</w:t>
      </w:r>
    </w:p>
    <w:p w14:paraId="75FCA059" w14:textId="39BD4715" w:rsidR="00265DB5" w:rsidRPr="00A41416" w:rsidRDefault="00265DB5" w:rsidP="00265DB5">
      <w:pPr>
        <w:jc w:val="center"/>
        <w:rPr>
          <w:b/>
          <w:bCs/>
          <w:sz w:val="32"/>
          <w:szCs w:val="32"/>
        </w:rPr>
      </w:pPr>
      <w:r w:rsidRPr="00A41416">
        <w:rPr>
          <w:rFonts w:hint="eastAsia"/>
          <w:b/>
          <w:bCs/>
          <w:sz w:val="32"/>
          <w:szCs w:val="32"/>
        </w:rPr>
        <w:t>申报成果</w:t>
      </w:r>
      <w:r w:rsidR="00A41416" w:rsidRPr="00A41416">
        <w:rPr>
          <w:rFonts w:hint="eastAsia"/>
          <w:b/>
          <w:bCs/>
          <w:sz w:val="32"/>
          <w:szCs w:val="32"/>
        </w:rPr>
        <w:t>公示名单</w:t>
      </w:r>
    </w:p>
    <w:p w14:paraId="2D5CB2F1" w14:textId="77777777" w:rsidR="00A41416" w:rsidRPr="00265DB5" w:rsidRDefault="00A41416" w:rsidP="00265DB5">
      <w:pPr>
        <w:jc w:val="center"/>
        <w:rPr>
          <w:sz w:val="32"/>
          <w:szCs w:val="32"/>
        </w:rPr>
      </w:pPr>
    </w:p>
    <w:p w14:paraId="1A3C1FF5" w14:textId="6A06DA1B" w:rsidR="006B5B92" w:rsidRDefault="00265DB5">
      <w:r w:rsidRPr="00A41416">
        <w:rPr>
          <w:rFonts w:hint="eastAsia"/>
          <w:b/>
          <w:bCs/>
        </w:rPr>
        <w:t>申报单位：</w:t>
      </w:r>
      <w:r>
        <w:rPr>
          <w:rFonts w:hint="eastAsia"/>
        </w:rPr>
        <w:t>西交利物浦大学</w:t>
      </w:r>
      <w:r>
        <w:rPr>
          <w:rFonts w:hint="eastAsia"/>
        </w:rPr>
        <w:t xml:space="preserve"> </w:t>
      </w:r>
      <w:r>
        <w:t xml:space="preserve">  </w:t>
      </w:r>
      <w:r w:rsidR="004B2936">
        <w:t xml:space="preserve">                                                     </w:t>
      </w:r>
      <w:r>
        <w:t xml:space="preserve">  </w:t>
      </w:r>
      <w:r w:rsidRPr="00A41416">
        <w:rPr>
          <w:rFonts w:hint="eastAsia"/>
          <w:b/>
          <w:bCs/>
        </w:rPr>
        <w:t>联系人：</w:t>
      </w:r>
      <w:r>
        <w:rPr>
          <w:rFonts w:hint="eastAsia"/>
        </w:rPr>
        <w:t>徐修然</w:t>
      </w:r>
      <w:r>
        <w:rPr>
          <w:rFonts w:hint="eastAsia"/>
        </w:rPr>
        <w:t xml:space="preserve">  </w:t>
      </w:r>
      <w:r>
        <w:t xml:space="preserve"> </w:t>
      </w:r>
      <w:r w:rsidR="004B2936">
        <w:t xml:space="preserve">                                                       </w:t>
      </w:r>
      <w:r w:rsidRPr="00A41416">
        <w:rPr>
          <w:rFonts w:hint="eastAsia"/>
          <w:b/>
          <w:bCs/>
        </w:rPr>
        <w:t>联系电话：</w:t>
      </w:r>
      <w:r>
        <w:rPr>
          <w:rFonts w:hint="eastAsia"/>
        </w:rPr>
        <w:t>0</w:t>
      </w:r>
      <w:r>
        <w:t>512</w:t>
      </w:r>
      <w:r>
        <w:rPr>
          <w:rFonts w:hint="eastAsia"/>
        </w:rPr>
        <w:t>-</w:t>
      </w:r>
      <w:r>
        <w:t>81889062</w:t>
      </w:r>
    </w:p>
    <w:tbl>
      <w:tblPr>
        <w:tblStyle w:val="TableGrid"/>
        <w:tblW w:w="12616" w:type="dxa"/>
        <w:tblInd w:w="-5" w:type="dxa"/>
        <w:tblLook w:val="04A0" w:firstRow="1" w:lastRow="0" w:firstColumn="1" w:lastColumn="0" w:noHBand="0" w:noVBand="1"/>
      </w:tblPr>
      <w:tblGrid>
        <w:gridCol w:w="1417"/>
        <w:gridCol w:w="8081"/>
        <w:gridCol w:w="1701"/>
        <w:gridCol w:w="1417"/>
      </w:tblGrid>
      <w:tr w:rsidR="00265DB5" w14:paraId="34389A76" w14:textId="77777777" w:rsidTr="00A41416">
        <w:trPr>
          <w:trHeight w:val="505"/>
        </w:trPr>
        <w:tc>
          <w:tcPr>
            <w:tcW w:w="1417" w:type="dxa"/>
            <w:vAlign w:val="center"/>
          </w:tcPr>
          <w:p w14:paraId="7D65986A" w14:textId="00645CDE" w:rsidR="00265DB5" w:rsidRPr="00A41416" w:rsidRDefault="00265DB5" w:rsidP="00A41416">
            <w:pPr>
              <w:jc w:val="center"/>
              <w:rPr>
                <w:b/>
                <w:bCs/>
              </w:rPr>
            </w:pPr>
            <w:r w:rsidRPr="00A41416">
              <w:rPr>
                <w:rFonts w:hint="eastAsia"/>
                <w:b/>
                <w:bCs/>
              </w:rPr>
              <w:t>申报人</w:t>
            </w:r>
          </w:p>
        </w:tc>
        <w:tc>
          <w:tcPr>
            <w:tcW w:w="8081" w:type="dxa"/>
            <w:vAlign w:val="center"/>
          </w:tcPr>
          <w:p w14:paraId="1CD82250" w14:textId="0E9499E5" w:rsidR="00265DB5" w:rsidRPr="00A41416" w:rsidRDefault="00265DB5" w:rsidP="00A41416">
            <w:pPr>
              <w:jc w:val="center"/>
              <w:rPr>
                <w:b/>
                <w:bCs/>
              </w:rPr>
            </w:pPr>
            <w:r w:rsidRPr="00A41416"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701" w:type="dxa"/>
            <w:vAlign w:val="center"/>
          </w:tcPr>
          <w:p w14:paraId="2AA90B10" w14:textId="32A0D741" w:rsidR="00265DB5" w:rsidRPr="00A41416" w:rsidRDefault="00265DB5" w:rsidP="00A41416">
            <w:pPr>
              <w:jc w:val="center"/>
              <w:rPr>
                <w:b/>
                <w:bCs/>
              </w:rPr>
            </w:pPr>
            <w:r w:rsidRPr="00A41416">
              <w:rPr>
                <w:rFonts w:hint="eastAsia"/>
                <w:b/>
                <w:bCs/>
              </w:rPr>
              <w:t>成果形式</w:t>
            </w:r>
          </w:p>
        </w:tc>
        <w:tc>
          <w:tcPr>
            <w:tcW w:w="1417" w:type="dxa"/>
            <w:vAlign w:val="center"/>
          </w:tcPr>
          <w:p w14:paraId="321A40E7" w14:textId="37A5D9B3" w:rsidR="00265DB5" w:rsidRPr="00A41416" w:rsidRDefault="00265DB5" w:rsidP="00A41416">
            <w:pPr>
              <w:jc w:val="center"/>
              <w:rPr>
                <w:b/>
                <w:bCs/>
              </w:rPr>
            </w:pPr>
            <w:r w:rsidRPr="00A41416">
              <w:rPr>
                <w:rFonts w:hint="eastAsia"/>
                <w:b/>
                <w:bCs/>
              </w:rPr>
              <w:t>一级学科</w:t>
            </w:r>
          </w:p>
        </w:tc>
      </w:tr>
      <w:tr w:rsidR="00265DB5" w14:paraId="745BBE47" w14:textId="77777777" w:rsidTr="004B2936">
        <w:trPr>
          <w:trHeight w:val="1184"/>
        </w:trPr>
        <w:tc>
          <w:tcPr>
            <w:tcW w:w="1417" w:type="dxa"/>
            <w:vAlign w:val="center"/>
          </w:tcPr>
          <w:p w14:paraId="7A8A71B6" w14:textId="162F13FD" w:rsidR="00265DB5" w:rsidRDefault="00265DB5" w:rsidP="006B5B92">
            <w:pPr>
              <w:jc w:val="center"/>
            </w:pPr>
            <w:r>
              <w:t>任一</w:t>
            </w:r>
            <w:r>
              <w:rPr>
                <w:rFonts w:ascii="宋体" w:eastAsia="宋体" w:hAnsi="宋体" w:cs="宋体" w:hint="eastAsia"/>
              </w:rPr>
              <w:t>田</w:t>
            </w:r>
          </w:p>
        </w:tc>
        <w:tc>
          <w:tcPr>
            <w:tcW w:w="8081" w:type="dxa"/>
            <w:vAlign w:val="center"/>
          </w:tcPr>
          <w:p w14:paraId="2E2FE342" w14:textId="00555B50" w:rsidR="00265DB5" w:rsidRDefault="00265DB5" w:rsidP="006B5B92">
            <w:pPr>
              <w:jc w:val="both"/>
            </w:pPr>
            <w:r>
              <w:t>How can smart city shape a happier life? The mechanism for developing a Happiness Driven Smart City (</w:t>
            </w:r>
            <w:r>
              <w:t>智慧城市如何塑造更高质量的幸福生活？以居民幸福感为驱动的智慧城市建设机制与策略研究</w:t>
            </w:r>
            <w:r>
              <w:t>)</w:t>
            </w:r>
          </w:p>
        </w:tc>
        <w:tc>
          <w:tcPr>
            <w:tcW w:w="1701" w:type="dxa"/>
            <w:vAlign w:val="center"/>
          </w:tcPr>
          <w:p w14:paraId="7E2E308B" w14:textId="690D5E69" w:rsidR="00265DB5" w:rsidRDefault="00265DB5" w:rsidP="006B5B92">
            <w:pPr>
              <w:jc w:val="center"/>
            </w:pPr>
            <w:r>
              <w:rPr>
                <w:rFonts w:hint="eastAsia"/>
              </w:rPr>
              <w:t>论文</w:t>
            </w:r>
          </w:p>
        </w:tc>
        <w:tc>
          <w:tcPr>
            <w:tcW w:w="1417" w:type="dxa"/>
            <w:vAlign w:val="center"/>
          </w:tcPr>
          <w:p w14:paraId="4D092EF8" w14:textId="2E771158" w:rsidR="00265DB5" w:rsidRDefault="00265DB5" w:rsidP="006B5B92">
            <w:pPr>
              <w:jc w:val="center"/>
            </w:pPr>
            <w:r>
              <w:rPr>
                <w:rFonts w:hint="eastAsia"/>
              </w:rPr>
              <w:t>管理学</w:t>
            </w:r>
          </w:p>
        </w:tc>
      </w:tr>
      <w:tr w:rsidR="00265DB5" w14:paraId="030AF97E" w14:textId="77777777" w:rsidTr="004B2936">
        <w:trPr>
          <w:trHeight w:val="847"/>
        </w:trPr>
        <w:tc>
          <w:tcPr>
            <w:tcW w:w="1417" w:type="dxa"/>
            <w:vAlign w:val="center"/>
          </w:tcPr>
          <w:p w14:paraId="7E9F8FFE" w14:textId="7DDC0769" w:rsidR="00265DB5" w:rsidRDefault="00265DB5" w:rsidP="006B5B92">
            <w:pPr>
              <w:jc w:val="center"/>
            </w:pPr>
            <w:r>
              <w:t>林乐</w:t>
            </w:r>
            <w:r w:rsidRPr="009D7D12">
              <w:rPr>
                <w:rFonts w:hint="eastAsia"/>
              </w:rPr>
              <w:t>峰</w:t>
            </w:r>
          </w:p>
        </w:tc>
        <w:tc>
          <w:tcPr>
            <w:tcW w:w="8081" w:type="dxa"/>
            <w:vAlign w:val="center"/>
          </w:tcPr>
          <w:p w14:paraId="7881C11A" w14:textId="684630A8" w:rsidR="00265DB5" w:rsidRDefault="00265DB5" w:rsidP="006B5B92">
            <w:pPr>
              <w:jc w:val="both"/>
            </w:pPr>
            <w:r>
              <w:t>Power Resources and Workplace Collective Bargaining: Evidence from China (</w:t>
            </w:r>
            <w:r>
              <w:t>权力资源与企业集体协商的中国经验</w:t>
            </w:r>
            <w:r>
              <w:t>)</w:t>
            </w:r>
          </w:p>
        </w:tc>
        <w:tc>
          <w:tcPr>
            <w:tcW w:w="1701" w:type="dxa"/>
            <w:vAlign w:val="center"/>
          </w:tcPr>
          <w:p w14:paraId="24D9EF18" w14:textId="5729461F" w:rsidR="00265DB5" w:rsidRDefault="00265DB5" w:rsidP="006B5B92">
            <w:pPr>
              <w:jc w:val="center"/>
            </w:pPr>
            <w:r>
              <w:rPr>
                <w:rFonts w:hint="eastAsia"/>
              </w:rPr>
              <w:t>论文</w:t>
            </w:r>
          </w:p>
        </w:tc>
        <w:tc>
          <w:tcPr>
            <w:tcW w:w="1417" w:type="dxa"/>
            <w:vAlign w:val="center"/>
          </w:tcPr>
          <w:p w14:paraId="57B62DE1" w14:textId="26458BED" w:rsidR="00265DB5" w:rsidRDefault="00265DB5" w:rsidP="006B5B92">
            <w:pPr>
              <w:jc w:val="center"/>
            </w:pPr>
            <w:r>
              <w:t>社会</w:t>
            </w:r>
            <w:r w:rsidRPr="009D7D12">
              <w:rPr>
                <w:rFonts w:hint="eastAsia"/>
              </w:rPr>
              <w:t>学</w:t>
            </w:r>
          </w:p>
        </w:tc>
      </w:tr>
      <w:tr w:rsidR="00265DB5" w14:paraId="4705BDAF" w14:textId="77777777" w:rsidTr="004B2936">
        <w:trPr>
          <w:trHeight w:val="832"/>
        </w:trPr>
        <w:tc>
          <w:tcPr>
            <w:tcW w:w="1417" w:type="dxa"/>
            <w:vAlign w:val="center"/>
          </w:tcPr>
          <w:p w14:paraId="571207B3" w14:textId="1675919A" w:rsidR="00265DB5" w:rsidRDefault="00265DB5" w:rsidP="006B5B92">
            <w:pPr>
              <w:jc w:val="center"/>
            </w:pPr>
            <w:r>
              <w:t>Qian Wang</w:t>
            </w:r>
          </w:p>
        </w:tc>
        <w:tc>
          <w:tcPr>
            <w:tcW w:w="8081" w:type="dxa"/>
            <w:vAlign w:val="center"/>
          </w:tcPr>
          <w:p w14:paraId="44F5DFD8" w14:textId="060F7A39" w:rsidR="00265DB5" w:rsidRDefault="00265DB5" w:rsidP="006B5B92">
            <w:pPr>
              <w:jc w:val="both"/>
            </w:pPr>
            <w:r>
              <w:t>Examining gains and pains of a new virtual internship design (</w:t>
            </w:r>
            <w:r>
              <w:t>审视新型虚拟实习设计的收益与挑战</w:t>
            </w:r>
            <w:r>
              <w:t>)</w:t>
            </w:r>
          </w:p>
        </w:tc>
        <w:tc>
          <w:tcPr>
            <w:tcW w:w="1701" w:type="dxa"/>
            <w:vAlign w:val="center"/>
          </w:tcPr>
          <w:p w14:paraId="27994041" w14:textId="6C0B43ED" w:rsidR="00265DB5" w:rsidRDefault="00265DB5" w:rsidP="006B5B92">
            <w:pPr>
              <w:jc w:val="center"/>
            </w:pPr>
            <w:r>
              <w:rPr>
                <w:rFonts w:hint="eastAsia"/>
              </w:rPr>
              <w:t>论文</w:t>
            </w:r>
          </w:p>
        </w:tc>
        <w:tc>
          <w:tcPr>
            <w:tcW w:w="1417" w:type="dxa"/>
            <w:vAlign w:val="center"/>
          </w:tcPr>
          <w:p w14:paraId="3D42CED6" w14:textId="0C4EBAC6" w:rsidR="00265DB5" w:rsidRDefault="00265DB5" w:rsidP="006B5B92">
            <w:pPr>
              <w:jc w:val="center"/>
            </w:pPr>
            <w:r>
              <w:rPr>
                <w:rFonts w:hint="eastAsia"/>
              </w:rPr>
              <w:t>教育学</w:t>
            </w:r>
          </w:p>
        </w:tc>
      </w:tr>
      <w:tr w:rsidR="00265DB5" w14:paraId="16DDF7C4" w14:textId="77777777" w:rsidTr="004B2936">
        <w:trPr>
          <w:trHeight w:val="560"/>
        </w:trPr>
        <w:tc>
          <w:tcPr>
            <w:tcW w:w="1417" w:type="dxa"/>
            <w:vAlign w:val="center"/>
          </w:tcPr>
          <w:p w14:paraId="424AC987" w14:textId="76A8C8E9" w:rsidR="00265DB5" w:rsidRDefault="00265DB5" w:rsidP="006B5B92">
            <w:pPr>
              <w:jc w:val="center"/>
            </w:pPr>
            <w:r>
              <w:t>陈</w:t>
            </w:r>
            <w:r w:rsidRPr="006B5B92">
              <w:rPr>
                <w:rFonts w:hint="eastAsia"/>
              </w:rPr>
              <w:t>冰</w:t>
            </w:r>
          </w:p>
        </w:tc>
        <w:tc>
          <w:tcPr>
            <w:tcW w:w="8081" w:type="dxa"/>
            <w:vAlign w:val="center"/>
          </w:tcPr>
          <w:p w14:paraId="16D520F8" w14:textId="1A3F4A86" w:rsidR="00265DB5" w:rsidRDefault="00265DB5" w:rsidP="006B5B92">
            <w:r>
              <w:t>中英规划教育专业认证的演化和比较探</w:t>
            </w:r>
            <w:r w:rsidRPr="006B5B92">
              <w:rPr>
                <w:rFonts w:hint="eastAsia"/>
              </w:rPr>
              <w:t>析</w:t>
            </w:r>
          </w:p>
        </w:tc>
        <w:tc>
          <w:tcPr>
            <w:tcW w:w="1701" w:type="dxa"/>
            <w:vAlign w:val="center"/>
          </w:tcPr>
          <w:p w14:paraId="095E8D29" w14:textId="22293321" w:rsidR="00265DB5" w:rsidRDefault="00265DB5" w:rsidP="006B5B92">
            <w:pPr>
              <w:jc w:val="center"/>
            </w:pPr>
            <w:r>
              <w:rPr>
                <w:rFonts w:hint="eastAsia"/>
              </w:rPr>
              <w:t>论文</w:t>
            </w:r>
          </w:p>
        </w:tc>
        <w:tc>
          <w:tcPr>
            <w:tcW w:w="1417" w:type="dxa"/>
            <w:vAlign w:val="center"/>
          </w:tcPr>
          <w:p w14:paraId="0B5A00D1" w14:textId="219B2F04" w:rsidR="00265DB5" w:rsidRDefault="00265DB5" w:rsidP="006B5B92">
            <w:pPr>
              <w:jc w:val="center"/>
            </w:pPr>
            <w:r>
              <w:rPr>
                <w:rFonts w:hint="eastAsia"/>
              </w:rPr>
              <w:t>教育学</w:t>
            </w:r>
          </w:p>
        </w:tc>
      </w:tr>
      <w:tr w:rsidR="00265DB5" w14:paraId="2DA7A332" w14:textId="77777777" w:rsidTr="004B2936">
        <w:trPr>
          <w:trHeight w:val="1421"/>
        </w:trPr>
        <w:tc>
          <w:tcPr>
            <w:tcW w:w="1417" w:type="dxa"/>
            <w:vAlign w:val="center"/>
          </w:tcPr>
          <w:p w14:paraId="5C76E9A0" w14:textId="704CF0D6" w:rsidR="00265DB5" w:rsidRDefault="00265DB5" w:rsidP="006B5B92">
            <w:pPr>
              <w:jc w:val="center"/>
            </w:pPr>
            <w:r>
              <w:t>邹</w:t>
            </w:r>
            <w:r w:rsidRPr="009D7D12">
              <w:rPr>
                <w:rFonts w:hint="eastAsia"/>
              </w:rPr>
              <w:t>斌</w:t>
            </w:r>
          </w:p>
        </w:tc>
        <w:tc>
          <w:tcPr>
            <w:tcW w:w="8081" w:type="dxa"/>
            <w:vAlign w:val="center"/>
          </w:tcPr>
          <w:p w14:paraId="2C5FC9B6" w14:textId="6C1F3B1D" w:rsidR="00265DB5" w:rsidRDefault="00265DB5" w:rsidP="006B5B92">
            <w:pPr>
              <w:jc w:val="both"/>
            </w:pPr>
            <w:r>
              <w:t>Exploring students’ acceptance of an artificial intelligence speech evaluation program for EFL speaking practice: An application of the Integrated Model of Technology Acceptance(</w:t>
            </w:r>
            <w:r>
              <w:t>探索学生对英语口语练习中人工智能语音评价程序的接受程度：技术接受综合模型的应用</w:t>
            </w:r>
            <w:r>
              <w:t>)</w:t>
            </w:r>
          </w:p>
        </w:tc>
        <w:tc>
          <w:tcPr>
            <w:tcW w:w="1701" w:type="dxa"/>
            <w:vAlign w:val="center"/>
          </w:tcPr>
          <w:p w14:paraId="71CA0BA1" w14:textId="3008CA45" w:rsidR="00265DB5" w:rsidRDefault="00265DB5" w:rsidP="006B5B92">
            <w:pPr>
              <w:jc w:val="center"/>
            </w:pPr>
            <w:r>
              <w:rPr>
                <w:rFonts w:hint="eastAsia"/>
              </w:rPr>
              <w:t>论文</w:t>
            </w:r>
          </w:p>
        </w:tc>
        <w:tc>
          <w:tcPr>
            <w:tcW w:w="1417" w:type="dxa"/>
            <w:vAlign w:val="center"/>
          </w:tcPr>
          <w:p w14:paraId="6F2D0863" w14:textId="752B40A3" w:rsidR="00265DB5" w:rsidRDefault="00265DB5" w:rsidP="006B5B92">
            <w:pPr>
              <w:jc w:val="center"/>
            </w:pPr>
            <w:r>
              <w:rPr>
                <w:rFonts w:hint="eastAsia"/>
              </w:rPr>
              <w:t>语言学</w:t>
            </w:r>
          </w:p>
        </w:tc>
      </w:tr>
      <w:tr w:rsidR="00265DB5" w14:paraId="2F4695D3" w14:textId="77777777" w:rsidTr="00EF41FC">
        <w:trPr>
          <w:trHeight w:val="1178"/>
        </w:trPr>
        <w:tc>
          <w:tcPr>
            <w:tcW w:w="1417" w:type="dxa"/>
            <w:vAlign w:val="center"/>
          </w:tcPr>
          <w:p w14:paraId="132C77EE" w14:textId="2E339F19" w:rsidR="00265DB5" w:rsidRDefault="00265DB5" w:rsidP="006B5B92">
            <w:pPr>
              <w:jc w:val="center"/>
            </w:pPr>
            <w:r>
              <w:rPr>
                <w:rFonts w:hint="eastAsia"/>
              </w:rPr>
              <w:t>周茜茜</w:t>
            </w:r>
          </w:p>
        </w:tc>
        <w:tc>
          <w:tcPr>
            <w:tcW w:w="8081" w:type="dxa"/>
            <w:vAlign w:val="center"/>
          </w:tcPr>
          <w:p w14:paraId="536C2B55" w14:textId="0BFC6E23" w:rsidR="00265DB5" w:rsidRDefault="00265DB5" w:rsidP="00781EAC">
            <w:pPr>
              <w:jc w:val="both"/>
            </w:pPr>
            <w:r>
              <w:t>Translating willingness to communicate into learner talk in a Chinese as a foreign language (CFL) classroom</w:t>
            </w:r>
            <w:r>
              <w:t>（从交际意愿到语言实践</w:t>
            </w:r>
            <w:r>
              <w:t>——</w:t>
            </w:r>
            <w:r>
              <w:t>复杂动态系统视阈下汉语二语课堂语言生成机制的纵向追踪研究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1701" w:type="dxa"/>
            <w:vAlign w:val="center"/>
          </w:tcPr>
          <w:p w14:paraId="77C7502A" w14:textId="74E05921" w:rsidR="00265DB5" w:rsidRDefault="00265DB5" w:rsidP="006B5B92">
            <w:pPr>
              <w:jc w:val="center"/>
            </w:pPr>
            <w:r>
              <w:rPr>
                <w:rFonts w:hint="eastAsia"/>
              </w:rPr>
              <w:t>论文</w:t>
            </w:r>
          </w:p>
        </w:tc>
        <w:tc>
          <w:tcPr>
            <w:tcW w:w="1417" w:type="dxa"/>
            <w:vAlign w:val="center"/>
          </w:tcPr>
          <w:p w14:paraId="345B57DD" w14:textId="5DC82FF6" w:rsidR="00265DB5" w:rsidRDefault="00265DB5" w:rsidP="006B5B92">
            <w:pPr>
              <w:jc w:val="center"/>
            </w:pPr>
            <w:r>
              <w:rPr>
                <w:rFonts w:hint="eastAsia"/>
              </w:rPr>
              <w:t>语言学</w:t>
            </w:r>
          </w:p>
        </w:tc>
      </w:tr>
    </w:tbl>
    <w:p w14:paraId="4E73949E" w14:textId="5D5A2EB8" w:rsidR="00781EAC" w:rsidRDefault="00781EAC"/>
    <w:p w14:paraId="3AECC5BF" w14:textId="77777777" w:rsidR="004B2936" w:rsidRDefault="004B2936"/>
    <w:tbl>
      <w:tblPr>
        <w:tblStyle w:val="TableGrid"/>
        <w:tblW w:w="12616" w:type="dxa"/>
        <w:tblInd w:w="-5" w:type="dxa"/>
        <w:tblLook w:val="04A0" w:firstRow="1" w:lastRow="0" w:firstColumn="1" w:lastColumn="0" w:noHBand="0" w:noVBand="1"/>
      </w:tblPr>
      <w:tblGrid>
        <w:gridCol w:w="1384"/>
        <w:gridCol w:w="8114"/>
        <w:gridCol w:w="1701"/>
        <w:gridCol w:w="1417"/>
      </w:tblGrid>
      <w:tr w:rsidR="00265DB5" w14:paraId="55443AF6" w14:textId="77777777" w:rsidTr="004B2936">
        <w:trPr>
          <w:trHeight w:val="536"/>
        </w:trPr>
        <w:tc>
          <w:tcPr>
            <w:tcW w:w="1384" w:type="dxa"/>
            <w:vAlign w:val="center"/>
          </w:tcPr>
          <w:p w14:paraId="7AE2A604" w14:textId="77777777" w:rsidR="00265DB5" w:rsidRPr="00A41416" w:rsidRDefault="00265DB5" w:rsidP="00781EAC">
            <w:pPr>
              <w:jc w:val="center"/>
              <w:rPr>
                <w:b/>
                <w:bCs/>
              </w:rPr>
            </w:pPr>
            <w:r w:rsidRPr="00A41416">
              <w:rPr>
                <w:rFonts w:hint="eastAsia"/>
                <w:b/>
                <w:bCs/>
              </w:rPr>
              <w:t>申报人</w:t>
            </w:r>
          </w:p>
        </w:tc>
        <w:tc>
          <w:tcPr>
            <w:tcW w:w="8114" w:type="dxa"/>
            <w:vAlign w:val="center"/>
          </w:tcPr>
          <w:p w14:paraId="1F1820BA" w14:textId="77777777" w:rsidR="00265DB5" w:rsidRPr="00A41416" w:rsidRDefault="00265DB5" w:rsidP="00781EAC">
            <w:pPr>
              <w:jc w:val="center"/>
              <w:rPr>
                <w:b/>
                <w:bCs/>
              </w:rPr>
            </w:pPr>
            <w:r w:rsidRPr="00A41416"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701" w:type="dxa"/>
            <w:vAlign w:val="center"/>
          </w:tcPr>
          <w:p w14:paraId="7BAC4BFE" w14:textId="77777777" w:rsidR="00265DB5" w:rsidRPr="00A41416" w:rsidRDefault="00265DB5" w:rsidP="00781EAC">
            <w:pPr>
              <w:jc w:val="center"/>
              <w:rPr>
                <w:b/>
                <w:bCs/>
              </w:rPr>
            </w:pPr>
            <w:r w:rsidRPr="00A41416">
              <w:rPr>
                <w:rFonts w:hint="eastAsia"/>
                <w:b/>
                <w:bCs/>
              </w:rPr>
              <w:t>成果形式</w:t>
            </w:r>
          </w:p>
        </w:tc>
        <w:tc>
          <w:tcPr>
            <w:tcW w:w="1417" w:type="dxa"/>
            <w:vAlign w:val="center"/>
          </w:tcPr>
          <w:p w14:paraId="1BEC59F8" w14:textId="77777777" w:rsidR="00265DB5" w:rsidRPr="00A41416" w:rsidRDefault="00265DB5" w:rsidP="00781EAC">
            <w:pPr>
              <w:jc w:val="center"/>
              <w:rPr>
                <w:b/>
                <w:bCs/>
              </w:rPr>
            </w:pPr>
            <w:r w:rsidRPr="00A41416">
              <w:rPr>
                <w:rFonts w:hint="eastAsia"/>
                <w:b/>
                <w:bCs/>
              </w:rPr>
              <w:t>一级学科</w:t>
            </w:r>
          </w:p>
        </w:tc>
      </w:tr>
      <w:tr w:rsidR="00A41416" w14:paraId="3633A3FE" w14:textId="77777777" w:rsidTr="00EF41FC">
        <w:trPr>
          <w:trHeight w:val="1408"/>
        </w:trPr>
        <w:tc>
          <w:tcPr>
            <w:tcW w:w="1384" w:type="dxa"/>
            <w:vAlign w:val="center"/>
          </w:tcPr>
          <w:p w14:paraId="4915757A" w14:textId="574E050A" w:rsidR="00A41416" w:rsidRDefault="00A41416" w:rsidP="00A41416">
            <w:pPr>
              <w:jc w:val="center"/>
            </w:pPr>
            <w:r>
              <w:t>李</w:t>
            </w:r>
            <w:r w:rsidRPr="009D7D12">
              <w:rPr>
                <w:rFonts w:hint="eastAsia"/>
              </w:rPr>
              <w:t>娜</w:t>
            </w:r>
          </w:p>
        </w:tc>
        <w:tc>
          <w:tcPr>
            <w:tcW w:w="8114" w:type="dxa"/>
            <w:vAlign w:val="center"/>
          </w:tcPr>
          <w:p w14:paraId="57489D77" w14:textId="67242C45" w:rsidR="00A41416" w:rsidRDefault="00A41416" w:rsidP="00A41416">
            <w:pPr>
              <w:jc w:val="both"/>
            </w:pPr>
            <w:r>
              <w:t>Role of perceived self-efficacy in automated project allocation: Measuring university students' perceptions of justice in interdisciplinary project-based learning</w:t>
            </w:r>
            <w:r>
              <w:t>（自我效能感在自动项目分配中的作用：大学生跨学科项目学习公平感的测量</w:t>
            </w:r>
            <w:r w:rsidRPr="009D7D12">
              <w:rPr>
                <w:rFonts w:hint="eastAsia"/>
              </w:rPr>
              <w:t>）</w:t>
            </w:r>
          </w:p>
        </w:tc>
        <w:tc>
          <w:tcPr>
            <w:tcW w:w="1701" w:type="dxa"/>
            <w:vAlign w:val="center"/>
          </w:tcPr>
          <w:p w14:paraId="17CDB766" w14:textId="71C33286" w:rsidR="00A41416" w:rsidRDefault="00A41416" w:rsidP="00A41416">
            <w:pPr>
              <w:jc w:val="center"/>
            </w:pPr>
            <w:r>
              <w:rPr>
                <w:rFonts w:hint="eastAsia"/>
              </w:rPr>
              <w:t>论文</w:t>
            </w:r>
          </w:p>
        </w:tc>
        <w:tc>
          <w:tcPr>
            <w:tcW w:w="1417" w:type="dxa"/>
            <w:vAlign w:val="center"/>
          </w:tcPr>
          <w:p w14:paraId="4A017D60" w14:textId="68762840" w:rsidR="00A41416" w:rsidRDefault="00A41416" w:rsidP="00A41416">
            <w:pPr>
              <w:jc w:val="center"/>
            </w:pPr>
            <w:r>
              <w:rPr>
                <w:rFonts w:hint="eastAsia"/>
              </w:rPr>
              <w:t>教育学</w:t>
            </w:r>
          </w:p>
        </w:tc>
      </w:tr>
      <w:tr w:rsidR="00A41416" w14:paraId="5F80A9CD" w14:textId="77777777" w:rsidTr="00A41416">
        <w:trPr>
          <w:trHeight w:val="1114"/>
        </w:trPr>
        <w:tc>
          <w:tcPr>
            <w:tcW w:w="1384" w:type="dxa"/>
            <w:vAlign w:val="center"/>
          </w:tcPr>
          <w:p w14:paraId="3596CE3A" w14:textId="3FE2EC77" w:rsidR="00A41416" w:rsidRPr="00265DB5" w:rsidRDefault="00A41416" w:rsidP="00A41416">
            <w:pPr>
              <w:jc w:val="center"/>
              <w:rPr>
                <w:b/>
                <w:bCs/>
              </w:rPr>
            </w:pPr>
            <w:r>
              <w:t>宋</w:t>
            </w:r>
            <w:r w:rsidRPr="009D7D12">
              <w:rPr>
                <w:rFonts w:hint="eastAsia"/>
              </w:rPr>
              <w:t>瑜</w:t>
            </w:r>
          </w:p>
        </w:tc>
        <w:tc>
          <w:tcPr>
            <w:tcW w:w="8114" w:type="dxa"/>
            <w:vAlign w:val="center"/>
          </w:tcPr>
          <w:p w14:paraId="3FBD5F29" w14:textId="50D241BE" w:rsidR="00A41416" w:rsidRPr="00265DB5" w:rsidRDefault="00A41416" w:rsidP="00A41416">
            <w:pPr>
              <w:jc w:val="both"/>
              <w:rPr>
                <w:b/>
                <w:bCs/>
              </w:rPr>
            </w:pPr>
            <w:r>
              <w:t>国内外创新联合体建设经验及其对苏州的启</w:t>
            </w:r>
            <w:r w:rsidRPr="009D7D12">
              <w:rPr>
                <w:rFonts w:hint="eastAsia"/>
              </w:rPr>
              <w:t>示</w:t>
            </w:r>
          </w:p>
        </w:tc>
        <w:tc>
          <w:tcPr>
            <w:tcW w:w="1701" w:type="dxa"/>
            <w:vAlign w:val="center"/>
          </w:tcPr>
          <w:p w14:paraId="5EF88F38" w14:textId="2D30FF86" w:rsidR="00A41416" w:rsidRPr="00265DB5" w:rsidRDefault="00A41416" w:rsidP="00A41416">
            <w:pPr>
              <w:jc w:val="center"/>
              <w:rPr>
                <w:b/>
                <w:bCs/>
              </w:rPr>
            </w:pPr>
            <w:r>
              <w:t>研究报</w:t>
            </w:r>
            <w:r w:rsidRPr="009D7D12">
              <w:rPr>
                <w:rFonts w:hint="eastAsia"/>
              </w:rPr>
              <w:t>告</w:t>
            </w:r>
          </w:p>
        </w:tc>
        <w:tc>
          <w:tcPr>
            <w:tcW w:w="1417" w:type="dxa"/>
            <w:vAlign w:val="center"/>
          </w:tcPr>
          <w:p w14:paraId="009B43B2" w14:textId="4BC787ED" w:rsidR="00A41416" w:rsidRPr="00265DB5" w:rsidRDefault="00A41416" w:rsidP="00A41416">
            <w:pPr>
              <w:jc w:val="center"/>
              <w:rPr>
                <w:b/>
                <w:bCs/>
              </w:rPr>
            </w:pPr>
            <w:r>
              <w:t>决策咨</w:t>
            </w:r>
            <w:r w:rsidRPr="009D7D12">
              <w:rPr>
                <w:rFonts w:hint="eastAsia"/>
              </w:rPr>
              <w:t>询</w:t>
            </w:r>
          </w:p>
        </w:tc>
      </w:tr>
      <w:tr w:rsidR="00A41416" w14:paraId="4BE20FCD" w14:textId="77777777" w:rsidTr="00A41416">
        <w:trPr>
          <w:trHeight w:val="1425"/>
        </w:trPr>
        <w:tc>
          <w:tcPr>
            <w:tcW w:w="1384" w:type="dxa"/>
            <w:vAlign w:val="center"/>
          </w:tcPr>
          <w:p w14:paraId="30AD23D3" w14:textId="7F6E9A74" w:rsidR="00A41416" w:rsidRPr="00265DB5" w:rsidRDefault="00A41416" w:rsidP="00A41416">
            <w:pPr>
              <w:jc w:val="center"/>
            </w:pPr>
            <w:r w:rsidRPr="00265DB5">
              <w:t>张林</w:t>
            </w:r>
            <w:r w:rsidRPr="009D7D12">
              <w:rPr>
                <w:rFonts w:hint="eastAsia"/>
              </w:rPr>
              <w:t>佳</w:t>
            </w:r>
          </w:p>
        </w:tc>
        <w:tc>
          <w:tcPr>
            <w:tcW w:w="8114" w:type="dxa"/>
            <w:vAlign w:val="center"/>
          </w:tcPr>
          <w:p w14:paraId="3B746B3B" w14:textId="10614683" w:rsidR="00A41416" w:rsidRPr="00265DB5" w:rsidRDefault="00A41416" w:rsidP="00A41416">
            <w:pPr>
              <w:jc w:val="both"/>
            </w:pPr>
            <w:r w:rsidRPr="00265DB5">
              <w:t>Does Distance Still Matter? Moderating Effects of Distance Measures on the Relationship Between Pandemic Severity and Bilateral Tourism Demand (</w:t>
            </w:r>
            <w:r w:rsidRPr="00265DB5">
              <w:t>距离仍然重要吗？</w:t>
            </w:r>
            <w:r w:rsidRPr="00265DB5">
              <w:t>——</w:t>
            </w:r>
            <w:r w:rsidRPr="00265DB5">
              <w:t>距离测度对疫情严重程度与双边旅游需求关系的调节效应</w:t>
            </w:r>
            <w:r w:rsidRPr="00265DB5">
              <w:t>)</w:t>
            </w:r>
          </w:p>
        </w:tc>
        <w:tc>
          <w:tcPr>
            <w:tcW w:w="1701" w:type="dxa"/>
            <w:vAlign w:val="center"/>
          </w:tcPr>
          <w:p w14:paraId="7C428EEC" w14:textId="7EDAD75E" w:rsidR="00A41416" w:rsidRPr="00265DB5" w:rsidRDefault="00A41416" w:rsidP="00A41416">
            <w:pPr>
              <w:jc w:val="center"/>
            </w:pPr>
            <w:r w:rsidRPr="00265DB5">
              <w:rPr>
                <w:rFonts w:hint="eastAsia"/>
              </w:rPr>
              <w:t>论文</w:t>
            </w:r>
          </w:p>
        </w:tc>
        <w:tc>
          <w:tcPr>
            <w:tcW w:w="1417" w:type="dxa"/>
            <w:vAlign w:val="center"/>
          </w:tcPr>
          <w:p w14:paraId="2071E16F" w14:textId="2C8531CD" w:rsidR="00A41416" w:rsidRPr="00265DB5" w:rsidRDefault="00A41416" w:rsidP="00A41416">
            <w:pPr>
              <w:jc w:val="center"/>
            </w:pPr>
            <w:r w:rsidRPr="00265DB5">
              <w:rPr>
                <w:rFonts w:hint="eastAsia"/>
              </w:rPr>
              <w:t>经济学</w:t>
            </w:r>
          </w:p>
        </w:tc>
      </w:tr>
      <w:tr w:rsidR="00A41416" w14:paraId="4B9946B9" w14:textId="77777777" w:rsidTr="004B2936">
        <w:trPr>
          <w:trHeight w:val="1261"/>
        </w:trPr>
        <w:tc>
          <w:tcPr>
            <w:tcW w:w="1384" w:type="dxa"/>
            <w:vAlign w:val="center"/>
          </w:tcPr>
          <w:p w14:paraId="65FF08C5" w14:textId="7F331EAB" w:rsidR="00A41416" w:rsidRDefault="00A41416" w:rsidP="00A41416">
            <w:pPr>
              <w:jc w:val="center"/>
            </w:pPr>
            <w:r>
              <w:t>王雪</w:t>
            </w:r>
            <w:r w:rsidRPr="009D7D12">
              <w:rPr>
                <w:rFonts w:hint="eastAsia"/>
              </w:rPr>
              <w:t>纯</w:t>
            </w:r>
          </w:p>
        </w:tc>
        <w:tc>
          <w:tcPr>
            <w:tcW w:w="8114" w:type="dxa"/>
            <w:vAlign w:val="center"/>
          </w:tcPr>
          <w:p w14:paraId="1C18F76D" w14:textId="5F3D50BD" w:rsidR="00A41416" w:rsidRDefault="00A41416" w:rsidP="009D7D12">
            <w:r>
              <w:t>政务服务</w:t>
            </w:r>
            <w:r>
              <w:t>“</w:t>
            </w:r>
            <w:r>
              <w:t>跨城通办</w:t>
            </w:r>
            <w:r>
              <w:t>”</w:t>
            </w:r>
            <w:r>
              <w:t>的扩容与升级</w:t>
            </w:r>
            <w:r>
              <w:t>——</w:t>
            </w:r>
            <w:r>
              <w:t>基于府际合作的视</w:t>
            </w:r>
            <w:r w:rsidRPr="009D7D12">
              <w:rPr>
                <w:rFonts w:hint="eastAsia"/>
              </w:rPr>
              <w:t>角</w:t>
            </w:r>
          </w:p>
        </w:tc>
        <w:tc>
          <w:tcPr>
            <w:tcW w:w="1701" w:type="dxa"/>
            <w:vAlign w:val="center"/>
          </w:tcPr>
          <w:p w14:paraId="04D8D8AF" w14:textId="5BC31436" w:rsidR="00A41416" w:rsidRDefault="00A41416" w:rsidP="00A41416">
            <w:pPr>
              <w:jc w:val="center"/>
            </w:pPr>
            <w:r>
              <w:rPr>
                <w:rFonts w:hint="eastAsia"/>
              </w:rPr>
              <w:t>论文</w:t>
            </w:r>
          </w:p>
        </w:tc>
        <w:tc>
          <w:tcPr>
            <w:tcW w:w="1417" w:type="dxa"/>
            <w:vAlign w:val="center"/>
          </w:tcPr>
          <w:p w14:paraId="0DFD5B03" w14:textId="6F581722" w:rsidR="00A41416" w:rsidRDefault="00A41416" w:rsidP="00A41416">
            <w:pPr>
              <w:jc w:val="center"/>
            </w:pPr>
            <w:r>
              <w:rPr>
                <w:rFonts w:hint="eastAsia"/>
              </w:rPr>
              <w:t>管理学</w:t>
            </w:r>
          </w:p>
        </w:tc>
      </w:tr>
    </w:tbl>
    <w:p w14:paraId="3DA1951F" w14:textId="77777777" w:rsidR="00781EAC" w:rsidRDefault="00781EAC"/>
    <w:sectPr w:rsidR="00781EAC" w:rsidSect="006B5B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czNDM0MrY0tDQ3sDBT0lEKTi0uzszPAykwrgUAChCxriwAAAA="/>
  </w:docVars>
  <w:rsids>
    <w:rsidRoot w:val="00AD4DE6"/>
    <w:rsid w:val="000E37F8"/>
    <w:rsid w:val="00265DB5"/>
    <w:rsid w:val="004B2936"/>
    <w:rsid w:val="006B5B92"/>
    <w:rsid w:val="00781EAC"/>
    <w:rsid w:val="007D0C40"/>
    <w:rsid w:val="008D37CC"/>
    <w:rsid w:val="009D7D12"/>
    <w:rsid w:val="00A41416"/>
    <w:rsid w:val="00AD4DE6"/>
    <w:rsid w:val="00BD04DD"/>
    <w:rsid w:val="00DF5101"/>
    <w:rsid w:val="00EF41FC"/>
    <w:rsid w:val="00FF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61C32"/>
  <w15:chartTrackingRefBased/>
  <w15:docId w15:val="{2B96B387-080B-42CE-8698-C2E864FE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Xiuran Xu</dc:creator>
  <cp:keywords/>
  <dc:description/>
  <cp:lastModifiedBy>Xiuran Xu</cp:lastModifiedBy>
  <cp:revision>5</cp:revision>
  <dcterms:created xsi:type="dcterms:W3CDTF">2025-03-31T03:40:00Z</dcterms:created>
  <dcterms:modified xsi:type="dcterms:W3CDTF">2025-03-31T04:01:00Z</dcterms:modified>
</cp:coreProperties>
</file>