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23DA" w14:textId="77777777" w:rsidR="00454202" w:rsidRPr="00454202" w:rsidRDefault="00454202" w:rsidP="00DB3F4D">
      <w:pPr>
        <w:pStyle w:val="NormalWeb"/>
        <w:widowControl/>
        <w:ind w:right="42"/>
        <w:jc w:val="center"/>
        <w:textAlignment w:val="baseline"/>
        <w:rPr>
          <w:rFonts w:eastAsiaTheme="minorEastAsia"/>
          <w:b/>
          <w:bCs/>
          <w:sz w:val="22"/>
          <w:shd w:val="clear" w:color="auto" w:fill="FFFFFF"/>
          <w:lang w:eastAsia="zh-CN"/>
        </w:rPr>
      </w:pPr>
    </w:p>
    <w:p w14:paraId="71313786" w14:textId="1B6A94A4" w:rsidR="00C90D34" w:rsidRDefault="00000000" w:rsidP="00DB3F4D">
      <w:pPr>
        <w:pStyle w:val="NormalWeb"/>
        <w:widowControl/>
        <w:ind w:right="42"/>
        <w:jc w:val="center"/>
        <w:textAlignment w:val="baseline"/>
      </w:pPr>
      <w:r>
        <w:rPr>
          <w:rFonts w:eastAsia="Segoe UI"/>
          <w:b/>
          <w:bCs/>
          <w:sz w:val="32"/>
          <w:szCs w:val="32"/>
          <w:shd w:val="clear" w:color="auto" w:fill="FFFFFF"/>
        </w:rPr>
        <w:t>Performance Development Review (PDR) Policy</w:t>
      </w:r>
    </w:p>
    <w:p w14:paraId="157A0A6A" w14:textId="7DB93599" w:rsidR="00C90D34" w:rsidRDefault="00000000" w:rsidP="00454202">
      <w:pPr>
        <w:pStyle w:val="NormalWeb"/>
        <w:widowControl/>
        <w:ind w:left="36" w:right="42"/>
        <w:jc w:val="center"/>
        <w:textAlignment w:val="baseline"/>
        <w:rPr>
          <w:rFonts w:eastAsiaTheme="minorEastAsia"/>
          <w:sz w:val="32"/>
          <w:szCs w:val="32"/>
          <w:shd w:val="clear" w:color="auto" w:fill="FFFFFF"/>
          <w:lang w:eastAsia="zh-CN"/>
        </w:rPr>
      </w:pPr>
      <w:r>
        <w:rPr>
          <w:rFonts w:eastAsia="Segoe UI"/>
          <w:b/>
          <w:bCs/>
          <w:sz w:val="32"/>
          <w:szCs w:val="32"/>
          <w:shd w:val="clear" w:color="auto" w:fill="FFFFFF"/>
        </w:rPr>
        <w:t>School of Mathematics and Physics</w:t>
      </w:r>
      <w:r>
        <w:rPr>
          <w:rFonts w:eastAsia="Segoe UI"/>
          <w:sz w:val="32"/>
          <w:szCs w:val="32"/>
          <w:shd w:val="clear" w:color="auto" w:fill="FFFFFF"/>
        </w:rPr>
        <w:t> </w:t>
      </w:r>
    </w:p>
    <w:p w14:paraId="52C07AAD" w14:textId="77777777" w:rsidR="00454202" w:rsidRPr="00454202" w:rsidRDefault="00454202" w:rsidP="00454202">
      <w:pPr>
        <w:pStyle w:val="NormalWeb"/>
        <w:widowControl/>
        <w:ind w:left="36" w:right="42"/>
        <w:jc w:val="center"/>
        <w:textAlignment w:val="baseline"/>
        <w:rPr>
          <w:rFonts w:eastAsiaTheme="minorEastAsia"/>
          <w:sz w:val="18"/>
          <w:szCs w:val="18"/>
          <w:shd w:val="clear" w:color="auto" w:fill="FFFFFF"/>
          <w:lang w:eastAsia="zh-CN"/>
        </w:rPr>
      </w:pPr>
    </w:p>
    <w:p w14:paraId="05EE3930" w14:textId="77777777" w:rsidR="00C90D34" w:rsidRDefault="00000000">
      <w:pPr>
        <w:pStyle w:val="Heading2"/>
      </w:pPr>
      <w:r>
        <w:t>6. PDR Review Form</w:t>
      </w:r>
    </w:p>
    <w:p w14:paraId="1F148E27" w14:textId="77777777" w:rsidR="00C90D34" w:rsidRDefault="000000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r>
        <w:rPr>
          <w:rFonts w:asciiTheme="minorHAnsi" w:hAnsiTheme="minorHAnsi" w:cstheme="minorHAnsi"/>
          <w:shd w:val="clear" w:color="auto" w:fill="FFFFFF"/>
        </w:rPr>
        <w:t>This document is confidential and is intended solely for use by the review committee. Unauthorized distribution or disclosure is prohibited.</w:t>
      </w:r>
    </w:p>
    <w:p w14:paraId="729E2BFB" w14:textId="77777777" w:rsidR="00C90D34" w:rsidRDefault="00C90D34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4"/>
        <w:gridCol w:w="5366"/>
      </w:tblGrid>
      <w:tr w:rsidR="00C90D34" w14:paraId="169723DE" w14:textId="77777777">
        <w:tc>
          <w:tcPr>
            <w:tcW w:w="4361" w:type="dxa"/>
            <w:shd w:val="clear" w:color="auto" w:fill="DBE5F1" w:themeFill="accent1" w:themeFillTint="33"/>
          </w:tcPr>
          <w:p w14:paraId="390A36C4" w14:textId="77777777" w:rsidR="00C90D34" w:rsidRDefault="00000000">
            <w:pPr>
              <w:jc w:val="both"/>
            </w:pPr>
            <w:r>
              <w:t>Department</w:t>
            </w:r>
          </w:p>
          <w:p w14:paraId="57E3DD56" w14:textId="77777777" w:rsidR="00C90D34" w:rsidRDefault="00C90D34">
            <w:pPr>
              <w:jc w:val="both"/>
            </w:pPr>
          </w:p>
          <w:p w14:paraId="5BAF07CE" w14:textId="77777777" w:rsidR="00C90D34" w:rsidRDefault="00C90D34">
            <w:pPr>
              <w:jc w:val="both"/>
            </w:pPr>
          </w:p>
          <w:p w14:paraId="64CB4253" w14:textId="77777777" w:rsidR="00C90D34" w:rsidRDefault="00C90D34">
            <w:pPr>
              <w:jc w:val="both"/>
            </w:pPr>
          </w:p>
          <w:p w14:paraId="64BC57D8" w14:textId="77777777" w:rsidR="00C90D34" w:rsidRDefault="00C90D34">
            <w:pPr>
              <w:jc w:val="both"/>
            </w:pPr>
          </w:p>
          <w:p w14:paraId="2882F6AD" w14:textId="77777777" w:rsidR="00C90D34" w:rsidRDefault="00C90D34">
            <w:pPr>
              <w:jc w:val="both"/>
            </w:pPr>
          </w:p>
        </w:tc>
        <w:tc>
          <w:tcPr>
            <w:tcW w:w="5495" w:type="dxa"/>
          </w:tcPr>
          <w:p w14:paraId="433E1254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Applied Mathematics</w:t>
            </w:r>
          </w:p>
          <w:p w14:paraId="3F52054B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Financial and Actuarial Mathematics</w:t>
            </w:r>
          </w:p>
          <w:p w14:paraId="48A1F3D9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Foundational Mathematics</w:t>
            </w:r>
          </w:p>
          <w:p w14:paraId="0814B15D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Physics</w:t>
            </w:r>
          </w:p>
          <w:p w14:paraId="1CE4F4FC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Pure Mathematics</w:t>
            </w:r>
          </w:p>
        </w:tc>
      </w:tr>
      <w:tr w:rsidR="00C90D34" w14:paraId="7BC7D657" w14:textId="77777777" w:rsidTr="00454202">
        <w:trPr>
          <w:trHeight w:val="904"/>
        </w:trPr>
        <w:tc>
          <w:tcPr>
            <w:tcW w:w="4361" w:type="dxa"/>
            <w:shd w:val="clear" w:color="auto" w:fill="DBE5F1" w:themeFill="accent1" w:themeFillTint="33"/>
          </w:tcPr>
          <w:p w14:paraId="3F47B797" w14:textId="77777777" w:rsidR="00C90D34" w:rsidRDefault="00000000">
            <w:pPr>
              <w:jc w:val="both"/>
            </w:pPr>
            <w:r>
              <w:t>Review committee:</w:t>
            </w:r>
          </w:p>
          <w:p w14:paraId="3D5B01AF" w14:textId="77777777" w:rsidR="00C90D34" w:rsidRDefault="00C90D34">
            <w:pPr>
              <w:jc w:val="both"/>
            </w:pPr>
          </w:p>
          <w:p w14:paraId="675C6AA4" w14:textId="77777777" w:rsidR="00C90D34" w:rsidRDefault="00C90D34">
            <w:pPr>
              <w:jc w:val="both"/>
            </w:pPr>
          </w:p>
          <w:p w14:paraId="5F740E23" w14:textId="77777777" w:rsidR="00C90D34" w:rsidRDefault="00C90D34">
            <w:pPr>
              <w:jc w:val="both"/>
            </w:pPr>
          </w:p>
        </w:tc>
        <w:tc>
          <w:tcPr>
            <w:tcW w:w="5495" w:type="dxa"/>
          </w:tcPr>
          <w:p w14:paraId="024F3886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Research and Impact</w:t>
            </w:r>
          </w:p>
          <w:p w14:paraId="34381E0F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Learning and Teaching</w:t>
            </w:r>
          </w:p>
          <w:p w14:paraId="67E5F3D3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Service</w:t>
            </w:r>
          </w:p>
        </w:tc>
      </w:tr>
      <w:tr w:rsidR="00C90D34" w14:paraId="5F1A57FF" w14:textId="77777777" w:rsidTr="00454202">
        <w:trPr>
          <w:trHeight w:val="239"/>
        </w:trPr>
        <w:tc>
          <w:tcPr>
            <w:tcW w:w="4361" w:type="dxa"/>
            <w:shd w:val="clear" w:color="auto" w:fill="DBE5F1" w:themeFill="accent1" w:themeFillTint="33"/>
          </w:tcPr>
          <w:p w14:paraId="3C76CF00" w14:textId="77777777" w:rsidR="00C90D34" w:rsidRDefault="00000000">
            <w:pPr>
              <w:jc w:val="both"/>
            </w:pPr>
            <w:r>
              <w:t>Reviewer name:</w:t>
            </w:r>
          </w:p>
          <w:p w14:paraId="34F01588" w14:textId="77777777" w:rsidR="00C90D34" w:rsidRDefault="00C90D34">
            <w:pPr>
              <w:jc w:val="both"/>
            </w:pPr>
          </w:p>
        </w:tc>
        <w:tc>
          <w:tcPr>
            <w:tcW w:w="5495" w:type="dxa"/>
          </w:tcPr>
          <w:p w14:paraId="7976D6C6" w14:textId="77777777" w:rsidR="00C90D34" w:rsidRDefault="00C90D34">
            <w:pPr>
              <w:jc w:val="both"/>
            </w:pPr>
          </w:p>
        </w:tc>
      </w:tr>
    </w:tbl>
    <w:p w14:paraId="1CBDC1E7" w14:textId="77777777" w:rsidR="00C90D34" w:rsidRPr="00454202" w:rsidRDefault="00C90D34">
      <w:pPr>
        <w:jc w:val="both"/>
        <w:rPr>
          <w:rFonts w:eastAsiaTheme="minorEastAsia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6"/>
        <w:gridCol w:w="5364"/>
      </w:tblGrid>
      <w:tr w:rsidR="00C90D34" w14:paraId="1615A319" w14:textId="77777777">
        <w:tc>
          <w:tcPr>
            <w:tcW w:w="4361" w:type="dxa"/>
            <w:shd w:val="clear" w:color="auto" w:fill="DBE5F1" w:themeFill="accent1" w:themeFillTint="33"/>
          </w:tcPr>
          <w:p w14:paraId="36C47716" w14:textId="77777777" w:rsidR="00C90D34" w:rsidRDefault="00000000">
            <w:pPr>
              <w:jc w:val="both"/>
            </w:pPr>
            <w:r>
              <w:t>Name of staff under review</w:t>
            </w:r>
          </w:p>
          <w:p w14:paraId="2A195B5D" w14:textId="77777777" w:rsidR="00C90D34" w:rsidRDefault="00C90D34">
            <w:pPr>
              <w:jc w:val="both"/>
            </w:pPr>
          </w:p>
        </w:tc>
        <w:tc>
          <w:tcPr>
            <w:tcW w:w="5495" w:type="dxa"/>
          </w:tcPr>
          <w:p w14:paraId="29D2C67E" w14:textId="77777777" w:rsidR="00C90D34" w:rsidRDefault="00C90D34">
            <w:pPr>
              <w:jc w:val="both"/>
            </w:pPr>
          </w:p>
        </w:tc>
      </w:tr>
      <w:tr w:rsidR="00C90D34" w14:paraId="58B8C1C5" w14:textId="77777777">
        <w:tc>
          <w:tcPr>
            <w:tcW w:w="4361" w:type="dxa"/>
            <w:shd w:val="clear" w:color="auto" w:fill="DBE5F1" w:themeFill="accent1" w:themeFillTint="33"/>
          </w:tcPr>
          <w:p w14:paraId="571EA8F5" w14:textId="77777777" w:rsidR="00C90D34" w:rsidRDefault="00000000">
            <w:pPr>
              <w:jc w:val="both"/>
            </w:pPr>
            <w:r>
              <w:t>Academic position of staff under review</w:t>
            </w:r>
          </w:p>
          <w:p w14:paraId="4E44A5A8" w14:textId="77777777" w:rsidR="00C90D34" w:rsidRDefault="00C90D34">
            <w:pPr>
              <w:jc w:val="both"/>
            </w:pPr>
          </w:p>
        </w:tc>
        <w:tc>
          <w:tcPr>
            <w:tcW w:w="5495" w:type="dxa"/>
          </w:tcPr>
          <w:p w14:paraId="3A93F207" w14:textId="77777777" w:rsidR="00C90D34" w:rsidRDefault="00C90D34">
            <w:pPr>
              <w:jc w:val="both"/>
            </w:pPr>
          </w:p>
        </w:tc>
      </w:tr>
      <w:tr w:rsidR="00C90D34" w14:paraId="08B807CB" w14:textId="77777777">
        <w:tc>
          <w:tcPr>
            <w:tcW w:w="4361" w:type="dxa"/>
            <w:shd w:val="clear" w:color="auto" w:fill="DBE5F1" w:themeFill="accent1" w:themeFillTint="33"/>
          </w:tcPr>
          <w:p w14:paraId="42EE8A7E" w14:textId="77777777" w:rsidR="00C90D34" w:rsidRDefault="00000000">
            <w:pPr>
              <w:jc w:val="both"/>
            </w:pPr>
            <w:r>
              <w:t xml:space="preserve">Score </w:t>
            </w:r>
          </w:p>
          <w:p w14:paraId="5443DB24" w14:textId="77777777" w:rsidR="00C90D34" w:rsidRDefault="00C90D34">
            <w:pPr>
              <w:jc w:val="both"/>
              <w:rPr>
                <w:rFonts w:eastAsia="Cambria Math"/>
              </w:rPr>
            </w:pPr>
          </w:p>
          <w:p w14:paraId="4A3AC5F9" w14:textId="77777777" w:rsidR="00C90D34" w:rsidRDefault="00C90D34">
            <w:pPr>
              <w:jc w:val="both"/>
              <w:rPr>
                <w:rFonts w:eastAsia="Cambria Math"/>
              </w:rPr>
            </w:pPr>
          </w:p>
          <w:p w14:paraId="4BC9CFC0" w14:textId="77777777" w:rsidR="00C90D34" w:rsidRDefault="00C90D34">
            <w:pPr>
              <w:jc w:val="both"/>
              <w:rPr>
                <w:rFonts w:eastAsia="Cambria Math"/>
              </w:rPr>
            </w:pPr>
          </w:p>
          <w:p w14:paraId="1833E0FA" w14:textId="77777777" w:rsidR="00C90D34" w:rsidRDefault="00C90D34">
            <w:pPr>
              <w:jc w:val="both"/>
              <w:rPr>
                <w:rFonts w:eastAsia="Cambria Math"/>
              </w:rPr>
            </w:pPr>
          </w:p>
          <w:p w14:paraId="194AA3B3" w14:textId="77777777" w:rsidR="00C90D34" w:rsidRDefault="00C90D34">
            <w:pPr>
              <w:jc w:val="both"/>
              <w:rPr>
                <w:rFonts w:eastAsia="Cambria Math"/>
              </w:rPr>
            </w:pPr>
          </w:p>
        </w:tc>
        <w:tc>
          <w:tcPr>
            <w:tcW w:w="5495" w:type="dxa"/>
          </w:tcPr>
          <w:p w14:paraId="5F76CB70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1 points (lowest score)</w:t>
            </w:r>
          </w:p>
          <w:p w14:paraId="6B67777A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2 points</w:t>
            </w:r>
          </w:p>
          <w:p w14:paraId="7B5F83D2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3 points</w:t>
            </w:r>
          </w:p>
          <w:p w14:paraId="1A50FCE9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4 points</w:t>
            </w:r>
          </w:p>
          <w:p w14:paraId="30034698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5 points (highest score)</w:t>
            </w:r>
          </w:p>
        </w:tc>
      </w:tr>
      <w:tr w:rsidR="00C90D34" w14:paraId="0884D279" w14:textId="77777777" w:rsidTr="00454202">
        <w:trPr>
          <w:trHeight w:val="1205"/>
        </w:trPr>
        <w:tc>
          <w:tcPr>
            <w:tcW w:w="4361" w:type="dxa"/>
            <w:shd w:val="clear" w:color="auto" w:fill="DBE5F1" w:themeFill="accent1" w:themeFillTint="33"/>
          </w:tcPr>
          <w:p w14:paraId="170FB0AB" w14:textId="77777777" w:rsidR="00C90D34" w:rsidRDefault="00000000">
            <w:pPr>
              <w:jc w:val="both"/>
            </w:pPr>
            <w:r>
              <w:t xml:space="preserve">Does the staff satisfy the school’s criteria for being research-active? </w:t>
            </w:r>
          </w:p>
          <w:p w14:paraId="6D0FB9D4" w14:textId="77777777" w:rsidR="00C90D34" w:rsidRDefault="00000000">
            <w:pPr>
              <w:jc w:val="both"/>
              <w:rPr>
                <w:rFonts w:eastAsiaTheme="minorEastAsia"/>
                <w:lang w:eastAsia="zh-CN"/>
              </w:rPr>
            </w:pPr>
            <w:r>
              <w:t>(only for staff on the Teaching-Research track)</w:t>
            </w:r>
          </w:p>
          <w:p w14:paraId="2AFBDB3A" w14:textId="5F93FD2D" w:rsidR="00454202" w:rsidRPr="00454202" w:rsidRDefault="00454202">
            <w:pPr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5495" w:type="dxa"/>
          </w:tcPr>
          <w:p w14:paraId="1B160827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yes</w:t>
            </w:r>
          </w:p>
          <w:p w14:paraId="37438FF8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no</w:t>
            </w:r>
          </w:p>
          <w:p w14:paraId="35F6E1BB" w14:textId="77777777" w:rsidR="00C90D34" w:rsidRDefault="00000000">
            <w:pPr>
              <w:jc w:val="both"/>
            </w:pPr>
            <w:r>
              <w:rPr>
                <w:rFonts w:ascii="Segoe UI Symbol" w:hAnsi="Segoe UI Symbol" w:cs="Segoe UI Symbol"/>
              </w:rPr>
              <w:t>❏</w:t>
            </w:r>
            <w:r>
              <w:t xml:space="preserve"> not applicable</w:t>
            </w:r>
          </w:p>
          <w:p w14:paraId="5B3E8518" w14:textId="77777777" w:rsidR="00C90D34" w:rsidRDefault="00C90D34">
            <w:pPr>
              <w:jc w:val="both"/>
            </w:pPr>
          </w:p>
        </w:tc>
      </w:tr>
      <w:tr w:rsidR="00C90D34" w14:paraId="37AF6714" w14:textId="77777777" w:rsidTr="00454202">
        <w:trPr>
          <w:trHeight w:val="1584"/>
        </w:trPr>
        <w:tc>
          <w:tcPr>
            <w:tcW w:w="4361" w:type="dxa"/>
            <w:shd w:val="clear" w:color="auto" w:fill="DBE5F1" w:themeFill="accent1" w:themeFillTint="33"/>
          </w:tcPr>
          <w:p w14:paraId="6A8B1CE2" w14:textId="77777777" w:rsidR="00C90D34" w:rsidRDefault="00000000">
            <w:pPr>
              <w:jc w:val="both"/>
            </w:pPr>
            <w:r>
              <w:t xml:space="preserve">Comments </w:t>
            </w:r>
          </w:p>
          <w:p w14:paraId="75DFFB64" w14:textId="77777777" w:rsidR="00C90D34" w:rsidRDefault="00000000">
            <w:pPr>
              <w:jc w:val="both"/>
            </w:pPr>
            <w:r>
              <w:t>Comments are optional when the score is 2, 3 or 4. A one-sentence motivation is mandatory when the score is 1 and when the score is 5. Note that these comments will be provided to the staff under review.</w:t>
            </w:r>
          </w:p>
        </w:tc>
        <w:tc>
          <w:tcPr>
            <w:tcW w:w="5495" w:type="dxa"/>
          </w:tcPr>
          <w:p w14:paraId="2CBC1DBF" w14:textId="77777777" w:rsidR="00C90D34" w:rsidRDefault="00C90D34">
            <w:pPr>
              <w:jc w:val="both"/>
            </w:pPr>
          </w:p>
          <w:p w14:paraId="47CDE9F3" w14:textId="77777777" w:rsidR="00C90D34" w:rsidRDefault="00C90D34">
            <w:pPr>
              <w:jc w:val="both"/>
            </w:pPr>
          </w:p>
          <w:p w14:paraId="4194E6A5" w14:textId="77777777" w:rsidR="00C90D34" w:rsidRDefault="00C90D34">
            <w:pPr>
              <w:jc w:val="both"/>
            </w:pPr>
          </w:p>
          <w:p w14:paraId="086119D7" w14:textId="77777777" w:rsidR="00C90D34" w:rsidRDefault="00C90D34">
            <w:pPr>
              <w:jc w:val="both"/>
            </w:pPr>
          </w:p>
          <w:p w14:paraId="2A9F2DDE" w14:textId="77777777" w:rsidR="00C90D34" w:rsidRPr="00454202" w:rsidRDefault="00C90D34">
            <w:pPr>
              <w:jc w:val="both"/>
              <w:rPr>
                <w:rFonts w:eastAsiaTheme="minorEastAsia"/>
                <w:lang w:eastAsia="zh-CN"/>
              </w:rPr>
            </w:pPr>
          </w:p>
        </w:tc>
      </w:tr>
    </w:tbl>
    <w:p w14:paraId="5F124467" w14:textId="77777777" w:rsidR="00C90D34" w:rsidRDefault="00C90D34">
      <w:pPr>
        <w:jc w:val="both"/>
      </w:pPr>
    </w:p>
    <w:p w14:paraId="5AD710F6" w14:textId="77777777" w:rsidR="00C90D34" w:rsidRDefault="00000000">
      <w:pPr>
        <w:jc w:val="both"/>
      </w:pPr>
      <w:r>
        <w:t>Date:  ______________________                                               Reviewer signature:  ______________________</w:t>
      </w:r>
    </w:p>
    <w:p w14:paraId="07B29CA4" w14:textId="77777777" w:rsidR="00C90D34" w:rsidRDefault="00C90D34">
      <w:pPr>
        <w:jc w:val="both"/>
      </w:pPr>
    </w:p>
    <w:p w14:paraId="24CBFCC3" w14:textId="06C43FB3" w:rsidR="00C90D34" w:rsidRPr="003524FB" w:rsidRDefault="00000000" w:rsidP="003524FB">
      <w:pPr>
        <w:jc w:val="both"/>
        <w:rPr>
          <w:rFonts w:eastAsiaTheme="minorEastAsia" w:hint="eastAsia"/>
          <w:lang w:eastAsia="zh-CN"/>
        </w:rPr>
      </w:pPr>
      <w:r>
        <w:t>The panel chair must hand over these documents to the Head of Department after the departmental review committee has concluded the evaluation process.</w:t>
      </w:r>
    </w:p>
    <w:sectPr w:rsidR="00C90D34" w:rsidRPr="003524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340" w:right="1260" w:bottom="1200" w:left="1340" w:header="757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867E" w14:textId="77777777" w:rsidR="001A1F5A" w:rsidRDefault="001A1F5A">
      <w:r>
        <w:separator/>
      </w:r>
    </w:p>
  </w:endnote>
  <w:endnote w:type="continuationSeparator" w:id="0">
    <w:p w14:paraId="70E8D1AD" w14:textId="77777777" w:rsidR="001A1F5A" w:rsidRDefault="001A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1F5D" w14:textId="77777777" w:rsidR="00C90D34" w:rsidRDefault="00C90D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1B45" w14:textId="77777777" w:rsidR="00C90D34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DA8F804" wp14:editId="363F9A47">
              <wp:simplePos x="0" y="0"/>
              <wp:positionH relativeFrom="page">
                <wp:posOffset>6033770</wp:posOffset>
              </wp:positionH>
              <wp:positionV relativeFrom="page">
                <wp:posOffset>9274175</wp:posOffset>
              </wp:positionV>
              <wp:extent cx="87566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6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0E740E" w14:textId="77777777" w:rsidR="00C90D34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Page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of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11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475.1pt;margin-top:730.25pt;height:13.05pt;width:68.95pt;mso-position-horizontal-relative:page;mso-position-vertical-relative:page;z-index:-251656192;mso-width-relative:page;mso-height-relative:page;" filled="f" stroked="f" coordsize="21600,21600" o:gfxdata="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mW1H12gAAAA4BAAAPAAAAAAAAAAEAIAAAACIAAABkcnMvZG93bnJl&#10;di54bWxQSwECFAAUAAAACACHTuJAAkaskvsBAAADBAAADgAAAAAAAAABACAAAAAp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6AC278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Page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10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of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instrText xml:space="preserve"> NUMPAGES </w:instrTex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11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E205F" w14:textId="77777777" w:rsidR="00C90D34" w:rsidRDefault="00C90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8D412" w14:textId="77777777" w:rsidR="001A1F5A" w:rsidRDefault="001A1F5A">
      <w:r>
        <w:separator/>
      </w:r>
    </w:p>
  </w:footnote>
  <w:footnote w:type="continuationSeparator" w:id="0">
    <w:p w14:paraId="6A2CAE38" w14:textId="77777777" w:rsidR="001A1F5A" w:rsidRDefault="001A1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D944" w14:textId="77777777" w:rsidR="00C90D34" w:rsidRDefault="00C90D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31D9" w14:textId="77777777" w:rsidR="00C90D34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1D7D7184" wp14:editId="70789996">
          <wp:simplePos x="0" y="0"/>
          <wp:positionH relativeFrom="page">
            <wp:posOffset>2155825</wp:posOffset>
          </wp:positionH>
          <wp:positionV relativeFrom="page">
            <wp:posOffset>480060</wp:posOffset>
          </wp:positionV>
          <wp:extent cx="3454400" cy="35052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440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CA06" w14:textId="77777777" w:rsidR="00C90D34" w:rsidRDefault="00C90D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2242"/>
    <w:multiLevelType w:val="multilevel"/>
    <w:tmpl w:val="197422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6A4AC5"/>
    <w:multiLevelType w:val="hybridMultilevel"/>
    <w:tmpl w:val="6B0C38A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99020786">
    <w:abstractNumId w:val="0"/>
  </w:num>
  <w:num w:numId="2" w16cid:durableId="69474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E38"/>
    <w:rsid w:val="00002958"/>
    <w:rsid w:val="00013FDD"/>
    <w:rsid w:val="0002128E"/>
    <w:rsid w:val="00037B91"/>
    <w:rsid w:val="00047AFA"/>
    <w:rsid w:val="00051000"/>
    <w:rsid w:val="00056AE0"/>
    <w:rsid w:val="00064372"/>
    <w:rsid w:val="00072D9C"/>
    <w:rsid w:val="00076C53"/>
    <w:rsid w:val="00084220"/>
    <w:rsid w:val="00095DAE"/>
    <w:rsid w:val="000A231B"/>
    <w:rsid w:val="000B3CCD"/>
    <w:rsid w:val="000B7BAF"/>
    <w:rsid w:val="000C10B0"/>
    <w:rsid w:val="000C1C26"/>
    <w:rsid w:val="000C308B"/>
    <w:rsid w:val="000D057A"/>
    <w:rsid w:val="000E46A5"/>
    <w:rsid w:val="000F3125"/>
    <w:rsid w:val="000F3338"/>
    <w:rsid w:val="000F36E7"/>
    <w:rsid w:val="000F6597"/>
    <w:rsid w:val="001039C3"/>
    <w:rsid w:val="00105AB9"/>
    <w:rsid w:val="001134C1"/>
    <w:rsid w:val="00136066"/>
    <w:rsid w:val="00137E39"/>
    <w:rsid w:val="00143C40"/>
    <w:rsid w:val="00145F95"/>
    <w:rsid w:val="00147EFF"/>
    <w:rsid w:val="00152D14"/>
    <w:rsid w:val="0015624A"/>
    <w:rsid w:val="00165E8D"/>
    <w:rsid w:val="001673F9"/>
    <w:rsid w:val="00167CD6"/>
    <w:rsid w:val="00183580"/>
    <w:rsid w:val="00193CD3"/>
    <w:rsid w:val="00197F75"/>
    <w:rsid w:val="001A109A"/>
    <w:rsid w:val="001A1F5A"/>
    <w:rsid w:val="001A6369"/>
    <w:rsid w:val="001B3E1F"/>
    <w:rsid w:val="001C16C7"/>
    <w:rsid w:val="001C6276"/>
    <w:rsid w:val="001E554F"/>
    <w:rsid w:val="001F1972"/>
    <w:rsid w:val="001F3922"/>
    <w:rsid w:val="00216D09"/>
    <w:rsid w:val="00242183"/>
    <w:rsid w:val="0025483C"/>
    <w:rsid w:val="00254B48"/>
    <w:rsid w:val="002559C9"/>
    <w:rsid w:val="00257E94"/>
    <w:rsid w:val="0026735B"/>
    <w:rsid w:val="00276D83"/>
    <w:rsid w:val="0028596C"/>
    <w:rsid w:val="002863AC"/>
    <w:rsid w:val="0028654C"/>
    <w:rsid w:val="00287BEF"/>
    <w:rsid w:val="002A2B84"/>
    <w:rsid w:val="002B722F"/>
    <w:rsid w:val="002C5F17"/>
    <w:rsid w:val="002D4681"/>
    <w:rsid w:val="002E3455"/>
    <w:rsid w:val="002E60A0"/>
    <w:rsid w:val="00304DF3"/>
    <w:rsid w:val="00310BDB"/>
    <w:rsid w:val="00313A19"/>
    <w:rsid w:val="003225E6"/>
    <w:rsid w:val="0033591A"/>
    <w:rsid w:val="00345F8C"/>
    <w:rsid w:val="003524FB"/>
    <w:rsid w:val="003532A9"/>
    <w:rsid w:val="0036390E"/>
    <w:rsid w:val="00372D00"/>
    <w:rsid w:val="00376D5A"/>
    <w:rsid w:val="0038264F"/>
    <w:rsid w:val="00385309"/>
    <w:rsid w:val="003C6EBA"/>
    <w:rsid w:val="003D3782"/>
    <w:rsid w:val="003D3D15"/>
    <w:rsid w:val="003F2C6F"/>
    <w:rsid w:val="003F606A"/>
    <w:rsid w:val="004113CB"/>
    <w:rsid w:val="00420BB8"/>
    <w:rsid w:val="00420F49"/>
    <w:rsid w:val="00425405"/>
    <w:rsid w:val="004261A8"/>
    <w:rsid w:val="00427E3E"/>
    <w:rsid w:val="00434088"/>
    <w:rsid w:val="00436B20"/>
    <w:rsid w:val="004373E5"/>
    <w:rsid w:val="00454202"/>
    <w:rsid w:val="00461940"/>
    <w:rsid w:val="00465A3F"/>
    <w:rsid w:val="00470E1D"/>
    <w:rsid w:val="00473F13"/>
    <w:rsid w:val="00480955"/>
    <w:rsid w:val="0049144E"/>
    <w:rsid w:val="004943EA"/>
    <w:rsid w:val="004A5640"/>
    <w:rsid w:val="004B3CA6"/>
    <w:rsid w:val="004D0164"/>
    <w:rsid w:val="004E698B"/>
    <w:rsid w:val="004F31F0"/>
    <w:rsid w:val="0050122E"/>
    <w:rsid w:val="005131EB"/>
    <w:rsid w:val="00514DA2"/>
    <w:rsid w:val="00531F75"/>
    <w:rsid w:val="00540970"/>
    <w:rsid w:val="005544CE"/>
    <w:rsid w:val="00556F46"/>
    <w:rsid w:val="00566B9A"/>
    <w:rsid w:val="00587374"/>
    <w:rsid w:val="00592DCD"/>
    <w:rsid w:val="00594249"/>
    <w:rsid w:val="005952F1"/>
    <w:rsid w:val="005953E6"/>
    <w:rsid w:val="005A10CD"/>
    <w:rsid w:val="005D52E4"/>
    <w:rsid w:val="005D52FD"/>
    <w:rsid w:val="005E215E"/>
    <w:rsid w:val="005E35AB"/>
    <w:rsid w:val="005E5BDA"/>
    <w:rsid w:val="005F0152"/>
    <w:rsid w:val="005F200B"/>
    <w:rsid w:val="00602391"/>
    <w:rsid w:val="006032F2"/>
    <w:rsid w:val="00620DDC"/>
    <w:rsid w:val="00636DB6"/>
    <w:rsid w:val="00655AA1"/>
    <w:rsid w:val="00655D4F"/>
    <w:rsid w:val="0067200B"/>
    <w:rsid w:val="006753CA"/>
    <w:rsid w:val="006772D5"/>
    <w:rsid w:val="00680389"/>
    <w:rsid w:val="006C3D41"/>
    <w:rsid w:val="006D1F00"/>
    <w:rsid w:val="006D4731"/>
    <w:rsid w:val="006D57CF"/>
    <w:rsid w:val="006D6952"/>
    <w:rsid w:val="00700AEC"/>
    <w:rsid w:val="0070151D"/>
    <w:rsid w:val="00701727"/>
    <w:rsid w:val="00703A7E"/>
    <w:rsid w:val="00714158"/>
    <w:rsid w:val="0071735E"/>
    <w:rsid w:val="0073609C"/>
    <w:rsid w:val="00737121"/>
    <w:rsid w:val="0074353C"/>
    <w:rsid w:val="00743B81"/>
    <w:rsid w:val="0074412A"/>
    <w:rsid w:val="0074639D"/>
    <w:rsid w:val="00747225"/>
    <w:rsid w:val="00747824"/>
    <w:rsid w:val="00750B51"/>
    <w:rsid w:val="00755219"/>
    <w:rsid w:val="0075701A"/>
    <w:rsid w:val="0076384D"/>
    <w:rsid w:val="00764F4C"/>
    <w:rsid w:val="00766F11"/>
    <w:rsid w:val="00767738"/>
    <w:rsid w:val="00771DBD"/>
    <w:rsid w:val="00776CFC"/>
    <w:rsid w:val="00796525"/>
    <w:rsid w:val="00797A48"/>
    <w:rsid w:val="007A7807"/>
    <w:rsid w:val="007B5E38"/>
    <w:rsid w:val="007C1863"/>
    <w:rsid w:val="007C2C5C"/>
    <w:rsid w:val="007E6FBD"/>
    <w:rsid w:val="007F23FE"/>
    <w:rsid w:val="007F7E13"/>
    <w:rsid w:val="00800572"/>
    <w:rsid w:val="008065BA"/>
    <w:rsid w:val="0080700F"/>
    <w:rsid w:val="00831259"/>
    <w:rsid w:val="00833762"/>
    <w:rsid w:val="00841941"/>
    <w:rsid w:val="00844910"/>
    <w:rsid w:val="008539D4"/>
    <w:rsid w:val="00863ACD"/>
    <w:rsid w:val="0087440A"/>
    <w:rsid w:val="00880BA4"/>
    <w:rsid w:val="00892EFD"/>
    <w:rsid w:val="008962CB"/>
    <w:rsid w:val="008A0AE1"/>
    <w:rsid w:val="008A5408"/>
    <w:rsid w:val="008A7972"/>
    <w:rsid w:val="008B17F8"/>
    <w:rsid w:val="008C1BC8"/>
    <w:rsid w:val="008C6601"/>
    <w:rsid w:val="008E51A8"/>
    <w:rsid w:val="008F16B1"/>
    <w:rsid w:val="008F18FC"/>
    <w:rsid w:val="008F46CF"/>
    <w:rsid w:val="00900FEC"/>
    <w:rsid w:val="00914A48"/>
    <w:rsid w:val="00942314"/>
    <w:rsid w:val="00951AC8"/>
    <w:rsid w:val="00965C04"/>
    <w:rsid w:val="009812F2"/>
    <w:rsid w:val="00985219"/>
    <w:rsid w:val="009858CB"/>
    <w:rsid w:val="009908C8"/>
    <w:rsid w:val="009A2A22"/>
    <w:rsid w:val="009B1D80"/>
    <w:rsid w:val="009B32B1"/>
    <w:rsid w:val="009C22D4"/>
    <w:rsid w:val="009C309F"/>
    <w:rsid w:val="009C341A"/>
    <w:rsid w:val="009D160F"/>
    <w:rsid w:val="009E17DB"/>
    <w:rsid w:val="009E1E6E"/>
    <w:rsid w:val="009F2FAF"/>
    <w:rsid w:val="009F3860"/>
    <w:rsid w:val="009F3A88"/>
    <w:rsid w:val="009F50A6"/>
    <w:rsid w:val="00A03A69"/>
    <w:rsid w:val="00A055A4"/>
    <w:rsid w:val="00A12A22"/>
    <w:rsid w:val="00A15FC5"/>
    <w:rsid w:val="00A17903"/>
    <w:rsid w:val="00A2151D"/>
    <w:rsid w:val="00A261A6"/>
    <w:rsid w:val="00A2707A"/>
    <w:rsid w:val="00A32641"/>
    <w:rsid w:val="00A32BBF"/>
    <w:rsid w:val="00A357C3"/>
    <w:rsid w:val="00A42878"/>
    <w:rsid w:val="00A438A3"/>
    <w:rsid w:val="00A43E6C"/>
    <w:rsid w:val="00A51196"/>
    <w:rsid w:val="00A62D56"/>
    <w:rsid w:val="00A655E6"/>
    <w:rsid w:val="00A76307"/>
    <w:rsid w:val="00A83E92"/>
    <w:rsid w:val="00A8657C"/>
    <w:rsid w:val="00A86870"/>
    <w:rsid w:val="00A97ECE"/>
    <w:rsid w:val="00AA1F1C"/>
    <w:rsid w:val="00AC0441"/>
    <w:rsid w:val="00AC4C0E"/>
    <w:rsid w:val="00AC6A1C"/>
    <w:rsid w:val="00AD6EAA"/>
    <w:rsid w:val="00AE01D3"/>
    <w:rsid w:val="00AF61F8"/>
    <w:rsid w:val="00AF69D5"/>
    <w:rsid w:val="00B073C1"/>
    <w:rsid w:val="00B102AF"/>
    <w:rsid w:val="00B129D5"/>
    <w:rsid w:val="00B12C3B"/>
    <w:rsid w:val="00B257A4"/>
    <w:rsid w:val="00B31B63"/>
    <w:rsid w:val="00B3225C"/>
    <w:rsid w:val="00B333A3"/>
    <w:rsid w:val="00B33BE1"/>
    <w:rsid w:val="00B363F1"/>
    <w:rsid w:val="00B41E8E"/>
    <w:rsid w:val="00B45C33"/>
    <w:rsid w:val="00B46425"/>
    <w:rsid w:val="00B501D1"/>
    <w:rsid w:val="00B55A05"/>
    <w:rsid w:val="00B6556E"/>
    <w:rsid w:val="00B866BD"/>
    <w:rsid w:val="00BA1AF5"/>
    <w:rsid w:val="00BA2587"/>
    <w:rsid w:val="00BA7ABB"/>
    <w:rsid w:val="00BC615A"/>
    <w:rsid w:val="00BD3479"/>
    <w:rsid w:val="00BD35C9"/>
    <w:rsid w:val="00BD50EC"/>
    <w:rsid w:val="00BF2CC4"/>
    <w:rsid w:val="00BF4770"/>
    <w:rsid w:val="00BF7C75"/>
    <w:rsid w:val="00C00002"/>
    <w:rsid w:val="00C020FE"/>
    <w:rsid w:val="00C053D2"/>
    <w:rsid w:val="00C1150E"/>
    <w:rsid w:val="00C21269"/>
    <w:rsid w:val="00C32598"/>
    <w:rsid w:val="00C412A3"/>
    <w:rsid w:val="00C42638"/>
    <w:rsid w:val="00C463B0"/>
    <w:rsid w:val="00C53359"/>
    <w:rsid w:val="00C80C42"/>
    <w:rsid w:val="00C83493"/>
    <w:rsid w:val="00C84EDA"/>
    <w:rsid w:val="00C90D34"/>
    <w:rsid w:val="00C96593"/>
    <w:rsid w:val="00C96881"/>
    <w:rsid w:val="00CA163F"/>
    <w:rsid w:val="00CA2C82"/>
    <w:rsid w:val="00CA2E59"/>
    <w:rsid w:val="00CB5C28"/>
    <w:rsid w:val="00CB705D"/>
    <w:rsid w:val="00CB7C92"/>
    <w:rsid w:val="00CD1CF6"/>
    <w:rsid w:val="00CE741C"/>
    <w:rsid w:val="00CF015E"/>
    <w:rsid w:val="00D067AA"/>
    <w:rsid w:val="00D1602B"/>
    <w:rsid w:val="00D24EA0"/>
    <w:rsid w:val="00D43CBE"/>
    <w:rsid w:val="00D51C11"/>
    <w:rsid w:val="00D63E0B"/>
    <w:rsid w:val="00D7111D"/>
    <w:rsid w:val="00D712A1"/>
    <w:rsid w:val="00D80DDE"/>
    <w:rsid w:val="00D963D8"/>
    <w:rsid w:val="00DA24E2"/>
    <w:rsid w:val="00DA56B4"/>
    <w:rsid w:val="00DB169D"/>
    <w:rsid w:val="00DB3F4D"/>
    <w:rsid w:val="00DB6F5D"/>
    <w:rsid w:val="00DC781A"/>
    <w:rsid w:val="00DD1DB6"/>
    <w:rsid w:val="00E00B93"/>
    <w:rsid w:val="00E14218"/>
    <w:rsid w:val="00E35AF9"/>
    <w:rsid w:val="00E47340"/>
    <w:rsid w:val="00E51545"/>
    <w:rsid w:val="00E60E78"/>
    <w:rsid w:val="00E60FDC"/>
    <w:rsid w:val="00E62473"/>
    <w:rsid w:val="00E72ECE"/>
    <w:rsid w:val="00E8515F"/>
    <w:rsid w:val="00E96836"/>
    <w:rsid w:val="00E97E78"/>
    <w:rsid w:val="00EA4F33"/>
    <w:rsid w:val="00EA7EE6"/>
    <w:rsid w:val="00ED28A6"/>
    <w:rsid w:val="00EF2CD6"/>
    <w:rsid w:val="00F20542"/>
    <w:rsid w:val="00F24AC7"/>
    <w:rsid w:val="00F25AB5"/>
    <w:rsid w:val="00F342EF"/>
    <w:rsid w:val="00F500A0"/>
    <w:rsid w:val="00F51E34"/>
    <w:rsid w:val="00F527F9"/>
    <w:rsid w:val="00F65359"/>
    <w:rsid w:val="00F66CFB"/>
    <w:rsid w:val="00F734DB"/>
    <w:rsid w:val="00F735C8"/>
    <w:rsid w:val="00F74B06"/>
    <w:rsid w:val="00FA4147"/>
    <w:rsid w:val="00FD4D92"/>
    <w:rsid w:val="00FD7071"/>
    <w:rsid w:val="00FE607E"/>
    <w:rsid w:val="00FE746C"/>
    <w:rsid w:val="00FF5F48"/>
    <w:rsid w:val="00FF61A4"/>
    <w:rsid w:val="5289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942CE"/>
  <w15:docId w15:val="{663ACA94-3375-49B2-A44E-3CA2E45B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Heading1">
    <w:name w:val="heading 1"/>
    <w:basedOn w:val="Normal"/>
    <w:uiPriority w:val="9"/>
    <w:qFormat/>
    <w:pPr>
      <w:ind w:left="820" w:hanging="361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pPr>
      <w:spacing w:after="100"/>
      <w:ind w:left="220"/>
    </w:pPr>
  </w:style>
  <w:style w:type="paragraph" w:styleId="NormalWeb">
    <w:name w:val="Normal (Web)"/>
    <w:basedOn w:val="Normal"/>
    <w:uiPriority w:val="99"/>
    <w:unhideWhenUsed/>
    <w:rPr>
      <w:sz w:val="24"/>
    </w:rPr>
  </w:style>
  <w:style w:type="paragraph" w:styleId="Title">
    <w:name w:val="Title"/>
    <w:basedOn w:val="Normal"/>
    <w:uiPriority w:val="10"/>
    <w:qFormat/>
    <w:pPr>
      <w:spacing w:before="89"/>
      <w:ind w:left="1374" w:right="1076" w:firstLine="69"/>
    </w:pPr>
    <w:rPr>
      <w:b/>
      <w:bCs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849" w:right="839"/>
      <w:jc w:val="center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Calibri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Calibri" w:eastAsia="Calibri" w:hAnsi="Calibri" w:cs="Calibr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Calibri" w:eastAsia="Calibri" w:hAnsi="Calibri" w:cs="Calibri"/>
      <w:b/>
      <w:bCs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85DA3A3-82AD-914B-A4E0-F1167AE733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Li</dc:creator>
  <cp:lastModifiedBy>Yanping Wu</cp:lastModifiedBy>
  <cp:revision>8</cp:revision>
  <cp:lastPrinted>2026-08-17T08:35:00Z</cp:lastPrinted>
  <dcterms:created xsi:type="dcterms:W3CDTF">2026-08-12T07:49:00Z</dcterms:created>
  <dcterms:modified xsi:type="dcterms:W3CDTF">2026-08-17T08:50:00Z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2025-01-07T00:00:00Z</vt:filetime>
  </property>
  <property fmtid="{D5CDD505-2E9C-101B-9397-08002B2CF9AE}" pid="5" name="KSOTemplateDocerSaveRecord">
    <vt:lpwstr>eyJoZGlkIjoiODg5MjlmMmIxNDlmYmM0ZjhhMmJiN2EyODQ3YTZjYWMiLCJ1c2VySWQiOiIyNjI4NzEzNjMifQ==</vt:lpwstr>
  </property>
  <property fmtid="{D5CDD505-2E9C-101B-9397-08002B2CF9AE}" pid="6" name="KSOProductBuildVer">
    <vt:lpwstr>2052-12.1.0.28043</vt:lpwstr>
  </property>
  <property fmtid="{D5CDD505-2E9C-101B-9397-08002B2CF9AE}" pid="7" name="ICV">
    <vt:lpwstr>EA16D4E578E3411A82FCB1C854C9C6AC_12</vt:lpwstr>
  </property>
</Properties>
</file>